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4A7B1" w14:textId="5074AF20" w:rsidR="002720E6" w:rsidRPr="00FD4122" w:rsidRDefault="002720E6" w:rsidP="002720E6">
      <w:pPr>
        <w:pStyle w:val="Heading1"/>
        <w:jc w:val="center"/>
        <w:rPr>
          <w:rFonts w:ascii="Cambria" w:hAnsi="Cambria"/>
          <w:color w:val="000000"/>
          <w:sz w:val="36"/>
          <w:szCs w:val="36"/>
        </w:rPr>
      </w:pPr>
      <w:proofErr w:type="spellStart"/>
      <w:r w:rsidRPr="00FD4122">
        <w:rPr>
          <w:rFonts w:ascii="Cambria" w:hAnsi="Cambria"/>
          <w:color w:val="000000"/>
          <w:sz w:val="36"/>
          <w:szCs w:val="36"/>
        </w:rPr>
        <w:t>Excursii</w:t>
      </w:r>
      <w:proofErr w:type="spellEnd"/>
      <w:r w:rsidRPr="00FD4122">
        <w:rPr>
          <w:rFonts w:ascii="Cambria" w:hAnsi="Cambria"/>
          <w:color w:val="000000"/>
          <w:sz w:val="36"/>
          <w:szCs w:val="36"/>
        </w:rPr>
        <w:t xml:space="preserve"> in Creta</w:t>
      </w:r>
    </w:p>
    <w:p w14:paraId="672A6659" w14:textId="77777777" w:rsidR="002720E6" w:rsidRPr="00FD4122" w:rsidRDefault="002720E6" w:rsidP="002720E6">
      <w:pPr>
        <w:rPr>
          <w:rFonts w:cs="Segoe UI"/>
          <w:b/>
          <w:bCs/>
          <w:color w:val="000000"/>
          <w:sz w:val="22"/>
          <w:szCs w:val="22"/>
          <w:shd w:val="clear" w:color="auto" w:fill="FFFFFF"/>
        </w:rPr>
      </w:pPr>
    </w:p>
    <w:p w14:paraId="0A37501D" w14:textId="77777777" w:rsidR="002720E6" w:rsidRPr="00FD4122" w:rsidRDefault="002720E6" w:rsidP="002720E6">
      <w:pPr>
        <w:rPr>
          <w:color w:val="000000"/>
          <w:sz w:val="22"/>
          <w:szCs w:val="22"/>
          <w:lang w:val="pt-BR"/>
        </w:rPr>
      </w:pPr>
    </w:p>
    <w:p w14:paraId="688B91DA" w14:textId="77777777" w:rsidR="002720E6" w:rsidRPr="00FD4122" w:rsidRDefault="002720E6" w:rsidP="002720E6">
      <w:pPr>
        <w:rPr>
          <w:b/>
          <w:bCs/>
          <w:color w:val="000000"/>
          <w:sz w:val="28"/>
          <w:szCs w:val="28"/>
          <w:u w:val="single"/>
          <w:lang w:val="pt-BR"/>
        </w:rPr>
      </w:pPr>
      <w:r w:rsidRPr="00FD4122">
        <w:rPr>
          <w:b/>
          <w:bCs/>
          <w:color w:val="000000"/>
          <w:sz w:val="28"/>
          <w:szCs w:val="28"/>
          <w:u w:val="single"/>
          <w:lang w:val="pt-BR"/>
        </w:rPr>
        <w:t>Platoul Lassithi, Peștera lui Zeus și CretAquarium</w:t>
      </w:r>
    </w:p>
    <w:p w14:paraId="207CCF61" w14:textId="77777777" w:rsidR="0037625B" w:rsidRDefault="0037625B" w:rsidP="002720E6">
      <w:pPr>
        <w:rPr>
          <w:b/>
          <w:noProof/>
          <w:color w:val="000000"/>
          <w:sz w:val="22"/>
          <w:szCs w:val="22"/>
        </w:rPr>
      </w:pPr>
      <w:r>
        <w:rPr>
          <w:b/>
          <w:noProof/>
          <w:color w:val="000000"/>
          <w:sz w:val="22"/>
          <w:szCs w:val="22"/>
        </w:rPr>
        <w:t xml:space="preserve"> </w:t>
      </w:r>
      <w:r w:rsidR="004E5E67" w:rsidRPr="00FD4122">
        <w:rPr>
          <w:b/>
          <w:noProof/>
          <w:color w:val="000000"/>
          <w:sz w:val="22"/>
          <w:szCs w:val="22"/>
        </w:rPr>
        <w:drawing>
          <wp:inline distT="0" distB="0" distL="0" distR="0" wp14:anchorId="072652F8" wp14:editId="07777777">
            <wp:extent cx="2571750" cy="1409700"/>
            <wp:effectExtent l="0" t="0" r="0" b="0"/>
            <wp:docPr id="1" name="Picture 7" descr="A cave with stalactites and stalagmi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ave with stalactites and stalagmit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409700"/>
                    </a:xfrm>
                    <a:prstGeom prst="rect">
                      <a:avLst/>
                    </a:prstGeom>
                    <a:noFill/>
                    <a:ln>
                      <a:noFill/>
                    </a:ln>
                  </pic:spPr>
                </pic:pic>
              </a:graphicData>
            </a:graphic>
          </wp:inline>
        </w:drawing>
      </w:r>
      <w:r>
        <w:rPr>
          <w:b/>
          <w:noProof/>
          <w:color w:val="000000"/>
          <w:sz w:val="22"/>
          <w:szCs w:val="22"/>
        </w:rPr>
        <w:t xml:space="preserve">   </w:t>
      </w:r>
      <w:r w:rsidR="004E5E67" w:rsidRPr="00FD4122">
        <w:rPr>
          <w:b/>
          <w:noProof/>
          <w:color w:val="000000"/>
          <w:sz w:val="22"/>
          <w:szCs w:val="22"/>
        </w:rPr>
        <w:drawing>
          <wp:inline distT="0" distB="0" distL="0" distR="0" wp14:anchorId="0F904C97" wp14:editId="07777777">
            <wp:extent cx="2619375" cy="1371600"/>
            <wp:effectExtent l="0" t="0" r="0" b="0"/>
            <wp:docPr id="2" name="Picture 6" descr="A shark swimming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hark swimming in the wa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371600"/>
                    </a:xfrm>
                    <a:prstGeom prst="rect">
                      <a:avLst/>
                    </a:prstGeom>
                    <a:noFill/>
                    <a:ln>
                      <a:noFill/>
                    </a:ln>
                  </pic:spPr>
                </pic:pic>
              </a:graphicData>
            </a:graphic>
          </wp:inline>
        </w:drawing>
      </w:r>
      <w:r>
        <w:rPr>
          <w:b/>
          <w:noProof/>
          <w:color w:val="000000"/>
          <w:sz w:val="22"/>
          <w:szCs w:val="22"/>
        </w:rPr>
        <w:t xml:space="preserve"> </w:t>
      </w:r>
    </w:p>
    <w:p w14:paraId="39B6B1D1" w14:textId="77777777" w:rsidR="002720E6" w:rsidRPr="00FD4122" w:rsidRDefault="004E5E67" w:rsidP="002720E6">
      <w:pPr>
        <w:rPr>
          <w:b/>
          <w:bCs/>
          <w:color w:val="000000"/>
          <w:sz w:val="22"/>
          <w:szCs w:val="22"/>
          <w:lang w:val="pt-BR"/>
        </w:rPr>
      </w:pPr>
      <w:r w:rsidRPr="00FD4122">
        <w:rPr>
          <w:noProof/>
          <w:color w:val="000000"/>
          <w:sz w:val="22"/>
          <w:szCs w:val="22"/>
        </w:rPr>
        <w:drawing>
          <wp:inline distT="0" distB="0" distL="0" distR="0" wp14:anchorId="0D8D669F" wp14:editId="07777777">
            <wp:extent cx="2581275" cy="1524000"/>
            <wp:effectExtent l="0" t="0" r="0" b="0"/>
            <wp:docPr id="3" name="Picture 1" descr="A group of windmills on a sunny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windmills on a sunny da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275" cy="1524000"/>
                    </a:xfrm>
                    <a:prstGeom prst="rect">
                      <a:avLst/>
                    </a:prstGeom>
                    <a:noFill/>
                    <a:ln>
                      <a:noFill/>
                    </a:ln>
                  </pic:spPr>
                </pic:pic>
              </a:graphicData>
            </a:graphic>
          </wp:inline>
        </w:drawing>
      </w:r>
      <w:r w:rsidR="0037625B">
        <w:rPr>
          <w:noProof/>
          <w:color w:val="000000"/>
          <w:sz w:val="22"/>
          <w:szCs w:val="22"/>
        </w:rPr>
        <w:t xml:space="preserve">    </w:t>
      </w:r>
      <w:r w:rsidRPr="00FD4122">
        <w:rPr>
          <w:b/>
          <w:noProof/>
          <w:color w:val="000000"/>
          <w:sz w:val="22"/>
          <w:szCs w:val="22"/>
        </w:rPr>
        <w:drawing>
          <wp:inline distT="0" distB="0" distL="0" distR="0" wp14:anchorId="5BEA6E8D" wp14:editId="07777777">
            <wp:extent cx="2667000" cy="1524000"/>
            <wp:effectExtent l="0" t="0" r="0" b="0"/>
            <wp:docPr id="4" name="Picture 5" descr="A turtle swimming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turtle swimming in the wa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1524000"/>
                    </a:xfrm>
                    <a:prstGeom prst="rect">
                      <a:avLst/>
                    </a:prstGeom>
                    <a:noFill/>
                    <a:ln>
                      <a:noFill/>
                    </a:ln>
                  </pic:spPr>
                </pic:pic>
              </a:graphicData>
            </a:graphic>
          </wp:inline>
        </w:drawing>
      </w:r>
    </w:p>
    <w:p w14:paraId="09773643" w14:textId="77777777" w:rsidR="002720E6" w:rsidRPr="00FD4122" w:rsidRDefault="002720E6" w:rsidP="002720E6">
      <w:pPr>
        <w:rPr>
          <w:b/>
          <w:bCs/>
          <w:color w:val="000000"/>
          <w:sz w:val="22"/>
          <w:szCs w:val="22"/>
          <w:lang w:val="pt-BR"/>
        </w:rPr>
      </w:pPr>
      <w:r w:rsidRPr="00FD4122">
        <w:rPr>
          <w:b/>
          <w:bCs/>
          <w:color w:val="000000"/>
          <w:sz w:val="22"/>
          <w:szCs w:val="22"/>
          <w:lang w:val="pt-BR"/>
        </w:rPr>
        <w:t>Durata:</w:t>
      </w:r>
      <w:r w:rsidRPr="00FD4122">
        <w:rPr>
          <w:color w:val="000000"/>
          <w:sz w:val="22"/>
          <w:szCs w:val="22"/>
          <w:lang w:val="pt-BR"/>
        </w:rPr>
        <w:t xml:space="preserve"> 1 zi</w:t>
      </w:r>
      <w:r w:rsidRPr="00FD4122">
        <w:rPr>
          <w:color w:val="000000"/>
          <w:sz w:val="22"/>
          <w:szCs w:val="22"/>
          <w:lang w:val="pt-BR"/>
        </w:rPr>
        <w:br/>
      </w:r>
      <w:r w:rsidRPr="00FD4122">
        <w:rPr>
          <w:b/>
          <w:bCs/>
          <w:color w:val="000000"/>
          <w:sz w:val="22"/>
          <w:szCs w:val="22"/>
          <w:lang w:val="pt-BR"/>
        </w:rPr>
        <w:t>PRET:</w:t>
      </w:r>
    </w:p>
    <w:p w14:paraId="110A74D4"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Agia Pelagia; Lygaria; Ammoudara; Heraklion; Hersonissos; Kokkini Hani; Gournes; Gouves; Analipsi; Anissaras; Stalida; Malia; - Adulti : 60 € / Copii 2-12 ani : 30 €</w:t>
      </w:r>
    </w:p>
    <w:p w14:paraId="05344424"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Agios Nikolaos; Ammoudara (Ag.Nikolaos); Elounda; Istron; Sissi; Vathi; - Adulti : 80 € / Copii 2-12 ani : 40 €</w:t>
      </w:r>
    </w:p>
    <w:p w14:paraId="6DF9044C"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Fodele; Bali; - Adulti : 69 € / Copii 2-12 ani : 34.5 €</w:t>
      </w:r>
    </w:p>
    <w:p w14:paraId="4BF1D561"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Adelianos Kambos; Panormo; Pigianos Kampos (Rethymno); Platanias Rethymno; Rethymno; Sfakaki; Georgioupolis; Kavros - Adulti : 72 € / Copii 2-12 ani : 36 €</w:t>
      </w:r>
    </w:p>
    <w:p w14:paraId="51316390" w14:textId="77777777" w:rsidR="002720E6" w:rsidRPr="00FD4122" w:rsidRDefault="00EC1B56" w:rsidP="002720E6">
      <w:pPr>
        <w:rPr>
          <w:b/>
          <w:bCs/>
          <w:color w:val="000000"/>
          <w:sz w:val="22"/>
          <w:szCs w:val="22"/>
          <w:lang w:val="pt-BR"/>
        </w:rPr>
      </w:pPr>
      <w:r w:rsidRPr="00FD4122">
        <w:rPr>
          <w:b/>
          <w:bCs/>
          <w:color w:val="000000"/>
          <w:sz w:val="22"/>
          <w:szCs w:val="22"/>
          <w:lang w:val="pt-BR"/>
        </w:rPr>
        <w:t>Costuri suplimentare:</w:t>
      </w:r>
      <w:r w:rsidR="002720E6" w:rsidRPr="00FD4122">
        <w:rPr>
          <w:b/>
          <w:bCs/>
          <w:color w:val="000000"/>
          <w:sz w:val="22"/>
          <w:szCs w:val="22"/>
          <w:lang w:val="pt-BR"/>
        </w:rPr>
        <w:t xml:space="preserve"> </w:t>
      </w:r>
      <w:r w:rsidRPr="00FD4122">
        <w:rPr>
          <w:b/>
          <w:bCs/>
          <w:color w:val="000000"/>
          <w:sz w:val="22"/>
          <w:szCs w:val="22"/>
          <w:lang w:val="pt-BR"/>
        </w:rPr>
        <w:t>i</w:t>
      </w:r>
      <w:r w:rsidR="002720E6" w:rsidRPr="00FD4122">
        <w:rPr>
          <w:b/>
          <w:bCs/>
          <w:color w:val="000000"/>
          <w:sz w:val="22"/>
          <w:szCs w:val="22"/>
          <w:lang w:val="pt-BR"/>
        </w:rPr>
        <w:t xml:space="preserve">ntrarea in </w:t>
      </w:r>
      <w:r w:rsidRPr="00FD4122">
        <w:rPr>
          <w:b/>
          <w:bCs/>
          <w:color w:val="000000"/>
          <w:sz w:val="22"/>
          <w:szCs w:val="22"/>
          <w:lang w:val="pt-BR"/>
        </w:rPr>
        <w:t>p</w:t>
      </w:r>
      <w:r w:rsidR="002720E6" w:rsidRPr="00FD4122">
        <w:rPr>
          <w:b/>
          <w:bCs/>
          <w:color w:val="000000"/>
          <w:sz w:val="22"/>
          <w:szCs w:val="22"/>
          <w:lang w:val="pt-BR"/>
        </w:rPr>
        <w:t>estera</w:t>
      </w:r>
      <w:r w:rsidRPr="00FD4122">
        <w:rPr>
          <w:b/>
          <w:bCs/>
          <w:color w:val="000000"/>
          <w:sz w:val="22"/>
          <w:szCs w:val="22"/>
          <w:lang w:val="pt-BR"/>
        </w:rPr>
        <w:t>;</w:t>
      </w:r>
      <w:r w:rsidR="002720E6" w:rsidRPr="00FD4122">
        <w:rPr>
          <w:b/>
          <w:bCs/>
          <w:color w:val="000000"/>
          <w:sz w:val="22"/>
          <w:szCs w:val="22"/>
          <w:lang w:val="pt-BR"/>
        </w:rPr>
        <w:t xml:space="preserve"> </w:t>
      </w:r>
      <w:r w:rsidRPr="00FD4122">
        <w:rPr>
          <w:b/>
          <w:bCs/>
          <w:color w:val="000000"/>
          <w:sz w:val="22"/>
          <w:szCs w:val="22"/>
          <w:lang w:val="pt-BR"/>
        </w:rPr>
        <w:t>i</w:t>
      </w:r>
      <w:r w:rsidR="002720E6" w:rsidRPr="00FD4122">
        <w:rPr>
          <w:b/>
          <w:bCs/>
          <w:color w:val="000000"/>
          <w:sz w:val="22"/>
          <w:szCs w:val="22"/>
          <w:lang w:val="pt-BR"/>
        </w:rPr>
        <w:t xml:space="preserve">ntrarea in </w:t>
      </w:r>
      <w:r w:rsidRPr="00FD4122">
        <w:rPr>
          <w:b/>
          <w:bCs/>
          <w:color w:val="000000"/>
          <w:sz w:val="22"/>
          <w:szCs w:val="22"/>
          <w:lang w:val="pt-BR"/>
        </w:rPr>
        <w:t>a</w:t>
      </w:r>
      <w:r w:rsidR="002720E6" w:rsidRPr="00FD4122">
        <w:rPr>
          <w:b/>
          <w:bCs/>
          <w:color w:val="000000"/>
          <w:sz w:val="22"/>
          <w:szCs w:val="22"/>
          <w:lang w:val="pt-BR"/>
        </w:rPr>
        <w:t>cvariu</w:t>
      </w:r>
      <w:r w:rsidRPr="00FD4122">
        <w:rPr>
          <w:b/>
          <w:bCs/>
          <w:color w:val="000000"/>
          <w:sz w:val="22"/>
          <w:szCs w:val="22"/>
          <w:lang w:val="pt-BR"/>
        </w:rPr>
        <w:t>;</w:t>
      </w:r>
      <w:r w:rsidR="002720E6" w:rsidRPr="00FD4122">
        <w:rPr>
          <w:b/>
          <w:bCs/>
          <w:color w:val="000000"/>
          <w:sz w:val="22"/>
          <w:szCs w:val="22"/>
          <w:lang w:val="pt-BR"/>
        </w:rPr>
        <w:t xml:space="preserve"> </w:t>
      </w:r>
      <w:r w:rsidRPr="00FD4122">
        <w:rPr>
          <w:b/>
          <w:bCs/>
          <w:color w:val="000000"/>
          <w:sz w:val="22"/>
          <w:szCs w:val="22"/>
          <w:lang w:val="pt-BR"/>
        </w:rPr>
        <w:t>i</w:t>
      </w:r>
      <w:r w:rsidR="002720E6" w:rsidRPr="00FD4122">
        <w:rPr>
          <w:b/>
          <w:bCs/>
          <w:color w:val="000000"/>
          <w:sz w:val="22"/>
          <w:szCs w:val="22"/>
          <w:lang w:val="pt-BR"/>
        </w:rPr>
        <w:t>ntrarea in Man.Kera</w:t>
      </w:r>
      <w:r w:rsidRPr="00FD4122">
        <w:rPr>
          <w:b/>
          <w:bCs/>
          <w:color w:val="000000"/>
          <w:sz w:val="22"/>
          <w:szCs w:val="22"/>
          <w:lang w:val="pt-BR"/>
        </w:rPr>
        <w:t>;</w:t>
      </w:r>
      <w:r w:rsidR="002720E6" w:rsidRPr="00FD4122">
        <w:rPr>
          <w:b/>
          <w:bCs/>
          <w:color w:val="000000"/>
          <w:sz w:val="22"/>
          <w:szCs w:val="22"/>
          <w:lang w:val="pt-BR"/>
        </w:rPr>
        <w:t xml:space="preserve"> </w:t>
      </w:r>
      <w:r w:rsidRPr="00FD4122">
        <w:rPr>
          <w:b/>
          <w:bCs/>
          <w:color w:val="000000"/>
          <w:sz w:val="22"/>
          <w:szCs w:val="22"/>
          <w:lang w:val="pt-BR"/>
        </w:rPr>
        <w:t>pranzul.</w:t>
      </w:r>
    </w:p>
    <w:p w14:paraId="735968DC" w14:textId="77777777" w:rsidR="002720E6" w:rsidRPr="00FD4122" w:rsidRDefault="002720E6" w:rsidP="002720E6">
      <w:pPr>
        <w:rPr>
          <w:b/>
          <w:bCs/>
          <w:color w:val="000000"/>
          <w:sz w:val="22"/>
          <w:szCs w:val="22"/>
          <w:lang w:val="pt-BR"/>
        </w:rPr>
      </w:pPr>
      <w:r w:rsidRPr="00FD4122">
        <w:rPr>
          <w:b/>
          <w:bCs/>
          <w:color w:val="000000"/>
          <w:sz w:val="22"/>
          <w:szCs w:val="22"/>
          <w:lang w:val="pt-BR"/>
        </w:rPr>
        <w:t>Sa aveti la dvs: Pantofi comfortabili, camera foto</w:t>
      </w:r>
    </w:p>
    <w:p w14:paraId="561FF976" w14:textId="77777777" w:rsidR="00D30E82" w:rsidRPr="00FD4122" w:rsidRDefault="00D30E82" w:rsidP="002720E6">
      <w:pPr>
        <w:rPr>
          <w:b/>
          <w:bCs/>
          <w:color w:val="000000"/>
          <w:sz w:val="22"/>
          <w:szCs w:val="22"/>
          <w:lang w:val="pt-BR"/>
        </w:rPr>
      </w:pPr>
      <w:r w:rsidRPr="55C8395F">
        <w:rPr>
          <w:b/>
          <w:bCs/>
          <w:color w:val="000000" w:themeColor="text1"/>
          <w:sz w:val="22"/>
          <w:szCs w:val="22"/>
          <w:lang w:val="pt-BR"/>
        </w:rPr>
        <w:t>Disponibilitate: Marti, Sambata</w:t>
      </w:r>
    </w:p>
    <w:p w14:paraId="41F5692B" w14:textId="0F6D7D6D" w:rsidR="002720E6" w:rsidRPr="00FD4122" w:rsidRDefault="5187D5F8"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Vizită în satul pitoresc Psychro, cu demonstrație tradițională de olărit.</w:t>
      </w:r>
    </w:p>
    <w:p w14:paraId="55D9CF7C" w14:textId="77E2457F" w:rsidR="002720E6" w:rsidRPr="00FD4122" w:rsidRDefault="5187D5F8"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Explorare a Peșterii Zeus, un loc mitologic important.</w:t>
      </w:r>
    </w:p>
    <w:p w14:paraId="4DE09475" w14:textId="7FA6E3F6" w:rsidR="002720E6" w:rsidRPr="00FD4122" w:rsidRDefault="5187D5F8"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Vizită la CretAquarium, unul dintre cele mai mari acvarii din Europa.</w:t>
      </w:r>
    </w:p>
    <w:p w14:paraId="45055E55" w14:textId="481D8D3E" w:rsidR="002720E6" w:rsidRPr="00FD4122" w:rsidRDefault="5187D5F8"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Oprire la Mănăstirea Kera Kardiotissa, cunoscută pentru icoana miraculoasă și locul de pelerinaj.</w:t>
      </w:r>
    </w:p>
    <w:p w14:paraId="5DAB6C7B" w14:textId="3E0CDAF2" w:rsidR="002720E6" w:rsidRPr="00FD4122" w:rsidRDefault="002720E6" w:rsidP="002720E6">
      <w:pPr>
        <w:rPr>
          <w:color w:val="000000"/>
          <w:sz w:val="22"/>
          <w:szCs w:val="22"/>
          <w:lang w:val="pt-BR"/>
        </w:rPr>
      </w:pPr>
    </w:p>
    <w:p w14:paraId="6A05A809" w14:textId="4C8F14B0" w:rsidR="00D30E82" w:rsidRPr="00332796" w:rsidRDefault="002720E6" w:rsidP="00332796">
      <w:pPr>
        <w:spacing w:after="0"/>
        <w:rPr>
          <w:rFonts w:eastAsia="Times New Roman" w:cs="Calibri"/>
          <w:color w:val="000000"/>
          <w:sz w:val="22"/>
          <w:szCs w:val="22"/>
          <w:lang w:val="pt-BR" w:eastAsia="en-GB"/>
        </w:rPr>
      </w:pPr>
      <w:r w:rsidRPr="00FD4122">
        <w:rPr>
          <w:rFonts w:eastAsia="Times New Roman" w:cs="Calibri"/>
          <w:color w:val="000000"/>
          <w:sz w:val="22"/>
          <w:szCs w:val="22"/>
          <w:lang w:val="pt-BR" w:eastAsia="en-GB"/>
        </w:rPr>
        <w:t>Descoperă farmecul Cretei cu o excursie de o zi în Podisul Lassithi, Peștera Zeus și CretAquarium.</w:t>
      </w:r>
      <w:r w:rsidRPr="00FD4122">
        <w:rPr>
          <w:rFonts w:eastAsia="Times New Roman" w:cs="Calibri"/>
          <w:color w:val="000000"/>
          <w:sz w:val="22"/>
          <w:szCs w:val="22"/>
          <w:lang w:val="pt-BR" w:eastAsia="en-GB"/>
        </w:rPr>
        <w:br/>
      </w:r>
      <w:r w:rsidRPr="00FD4122">
        <w:rPr>
          <w:rFonts w:eastAsia="Times New Roman" w:cs="Calibri"/>
          <w:color w:val="000000"/>
          <w:sz w:val="22"/>
          <w:szCs w:val="22"/>
          <w:lang w:val="pt-BR" w:eastAsia="en-GB"/>
        </w:rPr>
        <w:br/>
      </w:r>
      <w:r w:rsidRPr="00FD4122">
        <w:rPr>
          <w:rFonts w:eastAsia="Times New Roman" w:cs="Calibri"/>
          <w:color w:val="000000"/>
          <w:sz w:val="22"/>
          <w:szCs w:val="22"/>
          <w:lang w:val="pt-BR" w:eastAsia="en-GB"/>
        </w:rPr>
        <w:lastRenderedPageBreak/>
        <w:t>Acest tur de o zi îți va oferi posibilitatea de a explora în profunzime frumusețea și farmecul Cretei. Aici vei vizita satul pitoresc Psychro</w:t>
      </w:r>
      <w:r w:rsidR="00EC1B56" w:rsidRPr="00FD4122">
        <w:rPr>
          <w:rFonts w:eastAsia="Times New Roman" w:cs="Calibri"/>
          <w:color w:val="000000"/>
          <w:sz w:val="22"/>
          <w:szCs w:val="22"/>
          <w:lang w:val="pt-BR" w:eastAsia="en-GB"/>
        </w:rPr>
        <w:t>,</w:t>
      </w:r>
      <w:r w:rsidRPr="00FD4122">
        <w:rPr>
          <w:rFonts w:eastAsia="Times New Roman" w:cs="Calibri"/>
          <w:color w:val="000000"/>
          <w:sz w:val="22"/>
          <w:szCs w:val="22"/>
          <w:lang w:val="pt-BR" w:eastAsia="en-GB"/>
        </w:rPr>
        <w:t xml:space="preserve"> unde vei avea ocazia să asiști la o demonstrație tradițională de olărit, un meșteșug păstrat cu sfințenie de localnici, o experiență pe care nu o vei uita prea curând. Turul tău va continua ulterior cu o altă experiență captivantă și anume explorarea peșterii impresionante Zeus, despre care se știe că este un loc cheie în mitologia greacă. </w:t>
      </w:r>
      <w:r w:rsidRPr="00FD4122">
        <w:rPr>
          <w:rFonts w:eastAsia="Times New Roman" w:cs="Calibri"/>
          <w:color w:val="000000"/>
          <w:sz w:val="22"/>
          <w:szCs w:val="22"/>
          <w:lang w:val="pt-BR" w:eastAsia="en-GB"/>
        </w:rPr>
        <w:br/>
        <w:t xml:space="preserve">Pentru ca aventura să fie cât mai palpitantă, vei explora fascinanta viață marină de la CretAquarium, unul dintre cele mai mari acvarii din Europa, urmată de o oprire la Mănăstirea Kera Kardiotissa, cunoscută pentru icoana miraculoasă, făcătoare de minuni și totodată un loc de pelerinaj important în Creta. </w:t>
      </w:r>
      <w:r w:rsidRPr="00FD4122">
        <w:rPr>
          <w:rFonts w:eastAsia="Times New Roman" w:cs="Calibri"/>
          <w:color w:val="000000"/>
          <w:sz w:val="22"/>
          <w:szCs w:val="22"/>
          <w:lang w:val="pt-BR" w:eastAsia="en-GB"/>
        </w:rPr>
        <w:br/>
        <w:t>Acest tur de o zi va fi o oportunitate ideală de a explora în profunzime natura, istoria și mitologia greacă.</w:t>
      </w:r>
      <w:r w:rsidRPr="00FD4122">
        <w:rPr>
          <w:rFonts w:eastAsia="Times New Roman" w:cs="Calibri"/>
          <w:color w:val="000000"/>
          <w:sz w:val="22"/>
          <w:szCs w:val="22"/>
          <w:lang w:val="pt-BR" w:eastAsia="en-GB"/>
        </w:rPr>
        <w:br/>
        <w:t>Transportul și ghidul sunt incluse, cu costuri suplimentare acoperind taxele de intrare și prânzul.</w:t>
      </w:r>
      <w:r w:rsidRPr="00FD4122">
        <w:rPr>
          <w:rFonts w:eastAsia="Times New Roman" w:cs="Calibri"/>
          <w:color w:val="000000"/>
          <w:sz w:val="22"/>
          <w:szCs w:val="22"/>
          <w:lang w:val="pt-BR" w:eastAsia="en-GB"/>
        </w:rPr>
        <w:br/>
      </w:r>
      <w:r w:rsidRPr="00FD4122">
        <w:rPr>
          <w:rFonts w:eastAsia="Times New Roman" w:cs="Calibri"/>
          <w:color w:val="000000"/>
          <w:sz w:val="22"/>
          <w:szCs w:val="22"/>
          <w:lang w:val="pt-BR" w:eastAsia="en-GB"/>
        </w:rPr>
        <w:br/>
      </w:r>
    </w:p>
    <w:p w14:paraId="5A39BBE3" w14:textId="77777777" w:rsidR="002720E6" w:rsidRPr="00FD4122" w:rsidRDefault="00000000" w:rsidP="002720E6">
      <w:pPr>
        <w:rPr>
          <w:color w:val="000000"/>
          <w:sz w:val="22"/>
          <w:szCs w:val="22"/>
          <w:lang w:val="en-GB"/>
        </w:rPr>
      </w:pPr>
      <w:r>
        <w:rPr>
          <w:color w:val="000000"/>
          <w:sz w:val="22"/>
          <w:szCs w:val="22"/>
          <w:lang w:val="en-GB"/>
        </w:rPr>
        <w:pict w14:anchorId="32EF196E">
          <v:rect id="_x0000_i1025" style="width:0;height:1.5pt" o:hralign="center" o:hrstd="t" o:hr="t" fillcolor="#a0a0a0" stroked="f"/>
        </w:pict>
      </w:r>
    </w:p>
    <w:p w14:paraId="41C8F396" w14:textId="77777777" w:rsidR="00D30E82" w:rsidRPr="00FD4122" w:rsidRDefault="00D30E82" w:rsidP="002720E6">
      <w:pPr>
        <w:rPr>
          <w:b/>
          <w:bCs/>
          <w:color w:val="000000"/>
          <w:sz w:val="22"/>
          <w:szCs w:val="22"/>
          <w:lang w:val="pt-BR"/>
        </w:rPr>
      </w:pPr>
    </w:p>
    <w:p w14:paraId="7CF2226C" w14:textId="77777777" w:rsidR="002720E6" w:rsidRPr="00FD4122" w:rsidRDefault="002720E6" w:rsidP="002720E6">
      <w:pPr>
        <w:rPr>
          <w:b/>
          <w:bCs/>
          <w:color w:val="000000"/>
          <w:sz w:val="28"/>
          <w:szCs w:val="28"/>
          <w:u w:val="single"/>
          <w:lang w:val="pt-BR"/>
        </w:rPr>
      </w:pPr>
      <w:r w:rsidRPr="00FD4122">
        <w:rPr>
          <w:b/>
          <w:bCs/>
          <w:color w:val="000000"/>
          <w:sz w:val="28"/>
          <w:szCs w:val="28"/>
          <w:u w:val="single"/>
          <w:lang w:val="pt-BR"/>
        </w:rPr>
        <w:t>Agios Nikolaos, Elounda și croazieră la Spinalonga</w:t>
      </w:r>
    </w:p>
    <w:p w14:paraId="2062D821" w14:textId="77777777" w:rsidR="002720E6" w:rsidRPr="00FD4122" w:rsidRDefault="004E5E67" w:rsidP="002720E6">
      <w:pPr>
        <w:rPr>
          <w:b/>
          <w:bCs/>
          <w:color w:val="000000"/>
          <w:sz w:val="22"/>
          <w:szCs w:val="22"/>
          <w:lang w:val="pt-BR"/>
        </w:rPr>
      </w:pPr>
      <w:r w:rsidRPr="00FD4122">
        <w:rPr>
          <w:b/>
          <w:noProof/>
          <w:color w:val="000000"/>
          <w:sz w:val="22"/>
          <w:szCs w:val="22"/>
        </w:rPr>
        <w:drawing>
          <wp:inline distT="0" distB="0" distL="0" distR="0" wp14:anchorId="4E985F16" wp14:editId="07777777">
            <wp:extent cx="2524125" cy="1552575"/>
            <wp:effectExtent l="0" t="0" r="0" b="0"/>
            <wp:docPr id="6" name="Picture 17" descr="Spinalonga on a hill by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inalonga on a hill by wa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1552575"/>
                    </a:xfrm>
                    <a:prstGeom prst="rect">
                      <a:avLst/>
                    </a:prstGeom>
                    <a:noFill/>
                    <a:ln>
                      <a:noFill/>
                    </a:ln>
                  </pic:spPr>
                </pic:pic>
              </a:graphicData>
            </a:graphic>
          </wp:inline>
        </w:drawing>
      </w:r>
      <w:r w:rsidR="0037625B">
        <w:rPr>
          <w:b/>
          <w:noProof/>
          <w:color w:val="000000"/>
          <w:sz w:val="22"/>
          <w:szCs w:val="22"/>
        </w:rPr>
        <w:t xml:space="preserve">    </w:t>
      </w:r>
      <w:r w:rsidRPr="00FD4122">
        <w:rPr>
          <w:b/>
          <w:noProof/>
          <w:color w:val="000000"/>
          <w:sz w:val="22"/>
          <w:szCs w:val="22"/>
        </w:rPr>
        <w:drawing>
          <wp:inline distT="0" distB="0" distL="0" distR="0" wp14:anchorId="6CA18B6A" wp14:editId="07777777">
            <wp:extent cx="2343150" cy="1562100"/>
            <wp:effectExtent l="0" t="0" r="0" b="0"/>
            <wp:docPr id="7" name="Picture 16" descr="A city next to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city next to a body of wa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a:ln>
                      <a:noFill/>
                    </a:ln>
                  </pic:spPr>
                </pic:pic>
              </a:graphicData>
            </a:graphic>
          </wp:inline>
        </w:drawing>
      </w:r>
    </w:p>
    <w:p w14:paraId="1B3F6262" w14:textId="77777777" w:rsidR="00D30E82" w:rsidRPr="00FD4122" w:rsidRDefault="002720E6" w:rsidP="002720E6">
      <w:pPr>
        <w:rPr>
          <w:color w:val="000000"/>
          <w:sz w:val="22"/>
          <w:szCs w:val="22"/>
          <w:lang w:val="pt-BR"/>
        </w:rPr>
      </w:pPr>
      <w:r w:rsidRPr="00FD4122">
        <w:rPr>
          <w:b/>
          <w:bCs/>
          <w:color w:val="000000"/>
          <w:sz w:val="22"/>
          <w:szCs w:val="22"/>
          <w:lang w:val="pt-BR"/>
        </w:rPr>
        <w:t>Durata:</w:t>
      </w:r>
      <w:r w:rsidRPr="00FD4122">
        <w:rPr>
          <w:color w:val="000000"/>
          <w:sz w:val="22"/>
          <w:szCs w:val="22"/>
          <w:lang w:val="pt-BR"/>
        </w:rPr>
        <w:t xml:space="preserve"> 1 zi</w:t>
      </w:r>
      <w:r w:rsidRPr="00FD4122">
        <w:rPr>
          <w:color w:val="000000"/>
          <w:sz w:val="22"/>
          <w:szCs w:val="22"/>
          <w:lang w:val="pt-BR"/>
        </w:rPr>
        <w:br/>
      </w:r>
      <w:r w:rsidRPr="00FD4122">
        <w:rPr>
          <w:color w:val="000000"/>
          <w:sz w:val="22"/>
          <w:szCs w:val="22"/>
          <w:lang w:val="pt-BR"/>
        </w:rPr>
        <w:br/>
      </w:r>
      <w:r w:rsidRPr="00FD4122">
        <w:rPr>
          <w:b/>
          <w:bCs/>
          <w:color w:val="000000"/>
          <w:sz w:val="22"/>
          <w:szCs w:val="22"/>
          <w:lang w:val="pt-BR"/>
        </w:rPr>
        <w:t>Preț Adulți:</w:t>
      </w:r>
      <w:r w:rsidRPr="00FD4122">
        <w:rPr>
          <w:color w:val="000000"/>
          <w:sz w:val="22"/>
          <w:szCs w:val="22"/>
          <w:lang w:val="pt-BR"/>
        </w:rPr>
        <w:t xml:space="preserve"> 60 EUR</w:t>
      </w:r>
      <w:r w:rsidRPr="00FD4122">
        <w:rPr>
          <w:color w:val="000000"/>
          <w:sz w:val="22"/>
          <w:szCs w:val="22"/>
          <w:lang w:val="pt-BR"/>
        </w:rPr>
        <w:br/>
      </w:r>
      <w:r w:rsidRPr="00FD4122">
        <w:rPr>
          <w:b/>
          <w:bCs/>
          <w:color w:val="000000"/>
          <w:sz w:val="22"/>
          <w:szCs w:val="22"/>
          <w:lang w:val="pt-BR"/>
        </w:rPr>
        <w:t>Preț Copii:</w:t>
      </w:r>
      <w:r w:rsidRPr="00FD4122">
        <w:rPr>
          <w:color w:val="000000"/>
          <w:sz w:val="22"/>
          <w:szCs w:val="22"/>
          <w:lang w:val="pt-BR"/>
        </w:rPr>
        <w:t xml:space="preserve"> 30 EUR</w:t>
      </w:r>
      <w:r w:rsidRPr="00FD4122">
        <w:rPr>
          <w:color w:val="000000"/>
          <w:sz w:val="22"/>
          <w:szCs w:val="22"/>
          <w:lang w:val="pt-BR"/>
        </w:rPr>
        <w:br/>
      </w:r>
      <w:r w:rsidRPr="00FD4122">
        <w:rPr>
          <w:b/>
          <w:bCs/>
          <w:color w:val="000000"/>
          <w:sz w:val="22"/>
          <w:szCs w:val="22"/>
          <w:lang w:val="pt-BR"/>
        </w:rPr>
        <w:t>Copii Sub 2 Ani:</w:t>
      </w:r>
      <w:r w:rsidRPr="00FD4122">
        <w:rPr>
          <w:color w:val="000000"/>
          <w:sz w:val="22"/>
          <w:szCs w:val="22"/>
          <w:lang w:val="pt-BR"/>
        </w:rPr>
        <w:t xml:space="preserve"> Gratis</w:t>
      </w:r>
    </w:p>
    <w:p w14:paraId="5FCAAC8E" w14:textId="77777777" w:rsidR="00D30E82" w:rsidRPr="00FD4122" w:rsidRDefault="00D30E82" w:rsidP="002720E6">
      <w:pPr>
        <w:rPr>
          <w:b/>
          <w:bCs/>
          <w:color w:val="000000"/>
          <w:sz w:val="22"/>
          <w:szCs w:val="22"/>
          <w:lang w:val="pt-BR"/>
        </w:rPr>
      </w:pPr>
      <w:r w:rsidRPr="00FD4122">
        <w:rPr>
          <w:b/>
          <w:bCs/>
          <w:color w:val="000000"/>
          <w:sz w:val="22"/>
          <w:szCs w:val="22"/>
          <w:lang w:val="pt-BR"/>
        </w:rPr>
        <w:t>Dispoibilitate: Luni, Joi</w:t>
      </w:r>
    </w:p>
    <w:p w14:paraId="16AF0EF4" w14:textId="77777777" w:rsidR="002720E6" w:rsidRPr="00FD4122" w:rsidRDefault="002720E6" w:rsidP="002720E6">
      <w:pPr>
        <w:rPr>
          <w:b/>
          <w:bCs/>
          <w:color w:val="000000"/>
          <w:sz w:val="22"/>
          <w:szCs w:val="22"/>
          <w:lang w:val="pt-BR"/>
        </w:rPr>
      </w:pPr>
      <w:r w:rsidRPr="00FD4122">
        <w:rPr>
          <w:b/>
          <w:bCs/>
          <w:color w:val="000000"/>
          <w:sz w:val="22"/>
          <w:szCs w:val="22"/>
          <w:lang w:val="pt-BR"/>
        </w:rPr>
        <w:t>PRET :</w:t>
      </w:r>
    </w:p>
    <w:p w14:paraId="6581DD76"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Agia Pelagia; Lygaria; Ammoudara; Heraklion; Hersonissos; Kokkini Hani; Gournes; Gouves; Analipsi; Anissaras; Stalida; Malia; - Adulti : 60 € / Copii 2-12 ani : 30 €</w:t>
      </w:r>
    </w:p>
    <w:p w14:paraId="77E1E907"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Agios Nikolaos; Ammoudara (Ag.Nikolaos); Elounda; Istron; Sissi; Vathi; - Adulti : 38 € / Copii 2-12 ani : 19 €</w:t>
      </w:r>
    </w:p>
    <w:p w14:paraId="3C1F932C"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Fodele; Bali; - Adulti : 69 € / Copii 2-12 ani : 34.5 €</w:t>
      </w:r>
    </w:p>
    <w:p w14:paraId="1C588B33"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Adelianos Kambos; Panormo; Pigianos Kampos (Rethymno); Platanias Rethymno; Rethymno; Sfakaki; Georgioupolis; Kavros - Adulti : 72 € / Copii 2-12 ani : 36 €</w:t>
      </w:r>
    </w:p>
    <w:p w14:paraId="450FCE81" w14:textId="28198A97" w:rsidR="002F4A7B" w:rsidRPr="00332796" w:rsidRDefault="002720E6" w:rsidP="002720E6">
      <w:pPr>
        <w:rPr>
          <w:b/>
          <w:bCs/>
          <w:color w:val="000000"/>
          <w:sz w:val="22"/>
          <w:szCs w:val="22"/>
          <w:lang w:val="pt-BR"/>
        </w:rPr>
      </w:pPr>
      <w:r w:rsidRPr="00FD4122">
        <w:rPr>
          <w:b/>
          <w:bCs/>
          <w:color w:val="000000"/>
          <w:sz w:val="22"/>
          <w:szCs w:val="22"/>
          <w:lang w:val="pt-BR"/>
        </w:rPr>
        <w:t>EXTRA CHARGES : Intrarea in Spinalonga</w:t>
      </w:r>
    </w:p>
    <w:p w14:paraId="393270F3" w14:textId="5E282492" w:rsidR="002720E6" w:rsidRPr="00FD4122" w:rsidRDefault="002720E6" w:rsidP="002720E6">
      <w:pPr>
        <w:rPr>
          <w:b/>
          <w:bCs/>
          <w:color w:val="000000"/>
          <w:sz w:val="22"/>
          <w:szCs w:val="22"/>
          <w:lang w:val="pt-BR"/>
        </w:rPr>
      </w:pPr>
      <w:r w:rsidRPr="55C8395F">
        <w:rPr>
          <w:b/>
          <w:bCs/>
          <w:color w:val="000000" w:themeColor="text1"/>
          <w:sz w:val="22"/>
          <w:szCs w:val="22"/>
          <w:lang w:val="pt-BR"/>
        </w:rPr>
        <w:t>Sa aveti la dvs: Costum de baie, crema cu protectie solara, camera foto</w:t>
      </w:r>
    </w:p>
    <w:p w14:paraId="74EE8365" w14:textId="4B12FF5F" w:rsidR="002720E6" w:rsidRPr="00FD4122" w:rsidRDefault="65092F2B"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Vizită în orașul pitoresc Agios Nikolaos, cunoscut pentru peisajele sale superbe și atmosfera relaxantă.</w:t>
      </w:r>
    </w:p>
    <w:p w14:paraId="7481132D" w14:textId="205E64AC" w:rsidR="002720E6" w:rsidRPr="00FD4122" w:rsidRDefault="65092F2B"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Explorare a fermei tradiționale de ulei de măsline.</w:t>
      </w:r>
    </w:p>
    <w:p w14:paraId="5B95F824" w14:textId="2CFEC39C" w:rsidR="002720E6" w:rsidRPr="00FD4122" w:rsidRDefault="65092F2B"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lastRenderedPageBreak/>
        <w:t>Croazieră la insula Spinalonga, unde vei descoperi ruinele fortăreței venețiene și fosta colonie de leproși.</w:t>
      </w:r>
    </w:p>
    <w:p w14:paraId="11A71E6A" w14:textId="24CE087D" w:rsidR="002720E6" w:rsidRPr="00FD4122" w:rsidRDefault="65092F2B"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Vizită în satul de pescari Elounda, experimentând autenticitatea și farmecul local.</w:t>
      </w:r>
    </w:p>
    <w:p w14:paraId="1D2604E5" w14:textId="77777777" w:rsidR="002720E6" w:rsidRPr="00FD4122" w:rsidRDefault="002720E6" w:rsidP="002720E6">
      <w:pPr>
        <w:spacing w:after="0"/>
        <w:rPr>
          <w:rFonts w:eastAsia="Times New Roman" w:cs="Calibri"/>
          <w:color w:val="000000"/>
          <w:sz w:val="22"/>
          <w:szCs w:val="22"/>
          <w:lang w:val="pt-BR" w:eastAsia="en-GB"/>
        </w:rPr>
      </w:pPr>
      <w:r w:rsidRPr="00FD4122">
        <w:rPr>
          <w:rFonts w:eastAsia="Times New Roman" w:cs="Calibri"/>
          <w:color w:val="000000"/>
          <w:sz w:val="22"/>
          <w:szCs w:val="22"/>
          <w:lang w:val="pt-BR" w:eastAsia="en-GB"/>
        </w:rPr>
        <w:br/>
        <w:t>Pornește într-o vizită la Agios Nikolaos, Elounda satul de pescari și croazieră pe insula Spinalonga și descoperă adevărata frumusețe a Cretei</w:t>
      </w:r>
      <w:r w:rsidRPr="00FD4122">
        <w:rPr>
          <w:rFonts w:eastAsia="Times New Roman" w:cs="Calibri"/>
          <w:color w:val="000000"/>
          <w:sz w:val="22"/>
          <w:szCs w:val="22"/>
          <w:lang w:val="pt-BR" w:eastAsia="en-GB"/>
        </w:rPr>
        <w:br/>
      </w:r>
      <w:r w:rsidRPr="00FD4122">
        <w:rPr>
          <w:rFonts w:eastAsia="Times New Roman" w:cs="Calibri"/>
          <w:color w:val="000000"/>
          <w:sz w:val="22"/>
          <w:szCs w:val="22"/>
          <w:lang w:val="pt-BR" w:eastAsia="en-GB"/>
        </w:rPr>
        <w:br/>
        <w:t xml:space="preserve">Bucură-te de o zi plină de istorie și peisaje uimitoare în turul nostru la Agios Nikolaos, un oraș pitoresc pe coasta de nord-est a insulei Creta, o detinație turistică populară cu peisaje superbe, port animat și atmosferă relaxantă, urmată de o vizită la ferma tradițională de ulei de măsline. Apoi explorează ruinele fortăreței venețiane și fosta colonie de leproși, într-o croazieră la Spinalonga și experimentează activități și atracții care reflectă autenticitatea și farmecul local al satului de pescari Elounda. </w:t>
      </w:r>
      <w:r w:rsidRPr="00FD4122">
        <w:rPr>
          <w:rFonts w:eastAsia="Times New Roman" w:cs="Calibri"/>
          <w:color w:val="000000"/>
          <w:sz w:val="22"/>
          <w:szCs w:val="22"/>
          <w:lang w:val="pt-BR" w:eastAsia="en-GB"/>
        </w:rPr>
        <w:br/>
        <w:t>Prânzul este inclus, transportul și un ghid experimentat, astfel ca experiența ta aici să fie  fără griji și relaxantă.</w:t>
      </w:r>
      <w:r w:rsidRPr="00FD4122">
        <w:rPr>
          <w:rFonts w:eastAsia="Times New Roman" w:cs="Calibri"/>
          <w:color w:val="000000"/>
          <w:sz w:val="22"/>
          <w:szCs w:val="22"/>
          <w:lang w:val="pt-BR" w:eastAsia="en-GB"/>
        </w:rPr>
        <w:br/>
      </w:r>
    </w:p>
    <w:p w14:paraId="60061E4C" w14:textId="77777777" w:rsidR="002720E6" w:rsidRPr="00FD4122" w:rsidRDefault="00000000" w:rsidP="002720E6">
      <w:pPr>
        <w:rPr>
          <w:color w:val="000000"/>
          <w:sz w:val="22"/>
          <w:szCs w:val="22"/>
          <w:lang w:val="en-GB"/>
        </w:rPr>
      </w:pPr>
      <w:r>
        <w:rPr>
          <w:color w:val="000000"/>
          <w:sz w:val="22"/>
          <w:szCs w:val="22"/>
          <w:lang w:val="en-GB"/>
        </w:rPr>
        <w:pict w14:anchorId="5201E004">
          <v:rect id="_x0000_i1026" style="width:0;height:1.5pt" o:hralign="center" o:hrstd="t" o:hr="t" fillcolor="#a0a0a0" stroked="f"/>
        </w:pict>
      </w:r>
    </w:p>
    <w:p w14:paraId="0BC0AED3" w14:textId="50348321" w:rsidR="002720E6" w:rsidRPr="00FD4122" w:rsidRDefault="002720E6" w:rsidP="002720E6">
      <w:pPr>
        <w:rPr>
          <w:b/>
          <w:bCs/>
          <w:color w:val="000000"/>
          <w:sz w:val="28"/>
          <w:szCs w:val="28"/>
          <w:u w:val="single"/>
          <w:lang w:val="pt-BR"/>
        </w:rPr>
      </w:pPr>
      <w:r w:rsidRPr="00FD4122">
        <w:rPr>
          <w:b/>
          <w:bCs/>
          <w:color w:val="000000"/>
          <w:sz w:val="28"/>
          <w:szCs w:val="28"/>
          <w:u w:val="single"/>
          <w:lang w:val="pt-BR"/>
        </w:rPr>
        <w:t>Rethymno, satele Spili și Matala</w:t>
      </w:r>
    </w:p>
    <w:p w14:paraId="44EAFD9C" w14:textId="77777777" w:rsidR="002720E6" w:rsidRPr="00FD4122" w:rsidRDefault="002720E6" w:rsidP="002720E6">
      <w:pPr>
        <w:rPr>
          <w:b/>
          <w:bCs/>
          <w:color w:val="000000"/>
          <w:sz w:val="22"/>
          <w:szCs w:val="22"/>
          <w:lang w:val="pt-BR"/>
        </w:rPr>
      </w:pPr>
    </w:p>
    <w:p w14:paraId="6994FCCC" w14:textId="77777777" w:rsidR="002720E6" w:rsidRPr="00FD4122" w:rsidRDefault="0037625B" w:rsidP="002720E6">
      <w:pPr>
        <w:rPr>
          <w:b/>
          <w:bCs/>
          <w:color w:val="000000"/>
          <w:sz w:val="22"/>
          <w:szCs w:val="22"/>
          <w:lang w:val="pt-BR"/>
        </w:rPr>
      </w:pPr>
      <w:r>
        <w:rPr>
          <w:noProof/>
          <w:color w:val="000000"/>
          <w:sz w:val="22"/>
          <w:szCs w:val="22"/>
        </w:rPr>
        <w:t xml:space="preserve">   </w:t>
      </w:r>
      <w:r w:rsidR="004E5E67" w:rsidRPr="00FD4122">
        <w:rPr>
          <w:noProof/>
          <w:color w:val="000000"/>
          <w:sz w:val="22"/>
          <w:szCs w:val="22"/>
        </w:rPr>
        <w:drawing>
          <wp:inline distT="0" distB="0" distL="0" distR="0" wp14:anchorId="3BCBF919" wp14:editId="07777777">
            <wp:extent cx="2524125" cy="1295400"/>
            <wp:effectExtent l="0" t="0" r="0" b="0"/>
            <wp:docPr id="9" name="Picture 12" descr="Matala - The Best Of Crete, Greec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tala - The Best Of Crete, Greece - YouTu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inline>
        </w:drawing>
      </w:r>
      <w:r>
        <w:rPr>
          <w:noProof/>
          <w:color w:val="000000"/>
          <w:sz w:val="22"/>
          <w:szCs w:val="22"/>
        </w:rPr>
        <w:t xml:space="preserve">    </w:t>
      </w:r>
      <w:r w:rsidR="002720E6" w:rsidRPr="00FD4122">
        <w:rPr>
          <w:color w:val="000000"/>
          <w:sz w:val="22"/>
          <w:szCs w:val="22"/>
          <w:lang w:val="pt-BR"/>
        </w:rPr>
        <w:t xml:space="preserve"> </w:t>
      </w:r>
      <w:r w:rsidR="004E5E67" w:rsidRPr="00FD4122">
        <w:rPr>
          <w:noProof/>
          <w:color w:val="000000"/>
          <w:sz w:val="22"/>
          <w:szCs w:val="22"/>
        </w:rPr>
        <w:drawing>
          <wp:inline distT="0" distB="0" distL="0" distR="0" wp14:anchorId="5EC12858" wp14:editId="07777777">
            <wp:extent cx="2476500" cy="1304925"/>
            <wp:effectExtent l="0" t="0" r="0" b="0"/>
            <wp:docPr id="10" name="Picture 13" descr="Μια γρήγορη βόλτα στην παλιά πόλη του Ρεθύμνου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Μια γρήγορη βόλτα στην παλιά πόλη του Ρεθύμνου (Photo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0" cy="1304925"/>
                    </a:xfrm>
                    <a:prstGeom prst="rect">
                      <a:avLst/>
                    </a:prstGeom>
                    <a:noFill/>
                    <a:ln>
                      <a:noFill/>
                    </a:ln>
                  </pic:spPr>
                </pic:pic>
              </a:graphicData>
            </a:graphic>
          </wp:inline>
        </w:drawing>
      </w:r>
    </w:p>
    <w:p w14:paraId="2E6DC5E5" w14:textId="77777777" w:rsidR="002645FC" w:rsidRDefault="002720E6" w:rsidP="002720E6">
      <w:pPr>
        <w:rPr>
          <w:b/>
          <w:bCs/>
          <w:color w:val="000000"/>
          <w:sz w:val="22"/>
          <w:szCs w:val="22"/>
          <w:lang w:val="pt-BR"/>
        </w:rPr>
      </w:pPr>
      <w:r w:rsidRPr="00FD4122">
        <w:rPr>
          <w:b/>
          <w:bCs/>
          <w:color w:val="000000"/>
          <w:sz w:val="22"/>
          <w:szCs w:val="22"/>
          <w:lang w:val="pt-BR"/>
        </w:rPr>
        <w:t>Durata:</w:t>
      </w:r>
      <w:r w:rsidRPr="00FD4122">
        <w:rPr>
          <w:color w:val="000000"/>
          <w:sz w:val="22"/>
          <w:szCs w:val="22"/>
          <w:lang w:val="pt-BR"/>
        </w:rPr>
        <w:t xml:space="preserve"> 1 zi</w:t>
      </w:r>
      <w:r w:rsidRPr="00FD4122">
        <w:rPr>
          <w:color w:val="000000"/>
          <w:sz w:val="22"/>
          <w:szCs w:val="22"/>
          <w:lang w:val="pt-BR"/>
        </w:rPr>
        <w:br/>
      </w:r>
    </w:p>
    <w:p w14:paraId="526DA0CC" w14:textId="2C1B4D35" w:rsidR="002720E6" w:rsidRPr="00FD4122" w:rsidRDefault="002720E6" w:rsidP="002720E6">
      <w:pPr>
        <w:rPr>
          <w:b/>
          <w:bCs/>
          <w:color w:val="000000"/>
          <w:sz w:val="22"/>
          <w:szCs w:val="22"/>
          <w:lang w:val="pt-BR"/>
        </w:rPr>
      </w:pPr>
      <w:r w:rsidRPr="00FD4122">
        <w:rPr>
          <w:b/>
          <w:bCs/>
          <w:color w:val="000000"/>
          <w:sz w:val="22"/>
          <w:szCs w:val="22"/>
          <w:lang w:val="pt-BR"/>
        </w:rPr>
        <w:t>PRET :</w:t>
      </w:r>
    </w:p>
    <w:p w14:paraId="5F85D6FC"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Agia Pelagia; Lygaria; Ammoudara; Heraklion; Hersonissos; Kokkini Hani; Gournes; Gouves; Analipsi; Anissaras; Stalida; Malia; - Adulti : 65 € / Copii 2-12 ani : 32.5 €</w:t>
      </w:r>
    </w:p>
    <w:p w14:paraId="05D20250"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Agios Nikolaos; Ammoudara (Ag.Nikolaos); Elounda; Istron; Sissi; Vathi; - Adulti : 85 € / Copii 2-12 ani : 42.5 €</w:t>
      </w:r>
    </w:p>
    <w:p w14:paraId="20ECB20A"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Fodele; Bali; - Adulti : 60 € / Copii 2-12 ani : 30 €</w:t>
      </w:r>
    </w:p>
    <w:p w14:paraId="38C507B2"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Adelianos Kambos; Panormo; Pigianos Kampos (Rethymno); Platanias Rethymno; Rethymno; Sfakaki; Georgioupolis; Kavros - Adulti : 60 € / Copii 2-12 ani : 30 €</w:t>
      </w:r>
    </w:p>
    <w:p w14:paraId="50EED1CA" w14:textId="77777777" w:rsidR="002720E6" w:rsidRPr="00FD4122" w:rsidRDefault="002720E6" w:rsidP="002720E6">
      <w:pPr>
        <w:rPr>
          <w:b/>
          <w:bCs/>
          <w:color w:val="000000"/>
          <w:sz w:val="22"/>
          <w:szCs w:val="22"/>
          <w:lang w:val="pt-BR"/>
        </w:rPr>
      </w:pPr>
      <w:r w:rsidRPr="00FD4122">
        <w:rPr>
          <w:b/>
          <w:bCs/>
          <w:color w:val="000000"/>
          <w:sz w:val="22"/>
          <w:szCs w:val="22"/>
          <w:lang w:val="pt-BR"/>
        </w:rPr>
        <w:t>Sa aveti la dvs: Costum de baie, crema cu protectie solara, camera foto</w:t>
      </w:r>
    </w:p>
    <w:p w14:paraId="368E2C51" w14:textId="77777777" w:rsidR="00D30E82" w:rsidRPr="00FD4122" w:rsidRDefault="00D30E82" w:rsidP="002720E6">
      <w:pPr>
        <w:rPr>
          <w:b/>
          <w:bCs/>
          <w:color w:val="000000"/>
          <w:sz w:val="22"/>
          <w:szCs w:val="22"/>
          <w:lang w:val="pt-BR"/>
        </w:rPr>
      </w:pPr>
      <w:r w:rsidRPr="55C8395F">
        <w:rPr>
          <w:b/>
          <w:bCs/>
          <w:color w:val="000000" w:themeColor="text1"/>
          <w:sz w:val="22"/>
          <w:szCs w:val="22"/>
          <w:lang w:val="pt-BR"/>
        </w:rPr>
        <w:t>Disponibilitate: Miercuri, Duminica</w:t>
      </w:r>
    </w:p>
    <w:p w14:paraId="41780436" w14:textId="0B05A17F" w:rsidR="002720E6" w:rsidRPr="00FD4122" w:rsidRDefault="22A00D18"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Vizită în orașul Rethymno, explorând atracții precum Loggia venețiană și Moscheea Sultan Ibrahim.</w:t>
      </w:r>
    </w:p>
    <w:p w14:paraId="4896A3B1" w14:textId="46553372" w:rsidR="002720E6" w:rsidRPr="00FD4122" w:rsidRDefault="22A00D18"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Explorare a satului pitoresc Spili, cunoscut pentru străzile pietruite și casele văruite.</w:t>
      </w:r>
    </w:p>
    <w:p w14:paraId="3A1B3A50" w14:textId="6E51DB52" w:rsidR="002720E6" w:rsidRPr="00FD4122" w:rsidRDefault="22A00D18"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Încheierea excursiei la Matala, unde te poți relaxa la taverne locale sau pe plajele spectaculoase.</w:t>
      </w:r>
    </w:p>
    <w:p w14:paraId="4B94D5A5" w14:textId="7E7CD000" w:rsidR="002720E6" w:rsidRPr="00FD4122" w:rsidRDefault="002720E6" w:rsidP="002720E6">
      <w:pPr>
        <w:rPr>
          <w:color w:val="000000"/>
          <w:sz w:val="22"/>
          <w:szCs w:val="22"/>
          <w:lang w:val="pt-BR"/>
        </w:rPr>
      </w:pPr>
    </w:p>
    <w:p w14:paraId="2803BEE2" w14:textId="77777777" w:rsidR="002720E6" w:rsidRPr="00FD4122" w:rsidRDefault="002720E6" w:rsidP="002720E6">
      <w:pPr>
        <w:spacing w:after="0"/>
        <w:rPr>
          <w:rFonts w:eastAsia="Times New Roman" w:cs="Calibri"/>
          <w:color w:val="000000"/>
          <w:sz w:val="22"/>
          <w:szCs w:val="22"/>
          <w:lang w:val="pt-BR" w:eastAsia="en-GB"/>
        </w:rPr>
      </w:pPr>
      <w:r w:rsidRPr="00FD4122">
        <w:rPr>
          <w:rFonts w:eastAsia="Times New Roman" w:cs="Calibri"/>
          <w:color w:val="000000"/>
          <w:sz w:val="22"/>
          <w:szCs w:val="22"/>
          <w:lang w:val="pt-BR" w:eastAsia="en-GB"/>
        </w:rPr>
        <w:t>Pornește într-o excursie de o zi și explorează satele tradiționale și farmecul istoric al orașului Rethymno, la un super preț!</w:t>
      </w:r>
      <w:r w:rsidRPr="00FD4122">
        <w:rPr>
          <w:rFonts w:eastAsia="Times New Roman" w:cs="Calibri"/>
          <w:color w:val="000000"/>
          <w:sz w:val="22"/>
          <w:szCs w:val="22"/>
          <w:lang w:val="pt-BR" w:eastAsia="en-GB"/>
        </w:rPr>
        <w:br/>
      </w:r>
      <w:r w:rsidRPr="00FD4122">
        <w:rPr>
          <w:rFonts w:eastAsia="Times New Roman" w:cs="Calibri"/>
          <w:color w:val="000000"/>
          <w:sz w:val="22"/>
          <w:szCs w:val="22"/>
          <w:lang w:val="pt-BR" w:eastAsia="en-GB"/>
        </w:rPr>
        <w:lastRenderedPageBreak/>
        <w:br/>
        <w:t>Vizitează orașul Rethymno și bucură-te de atracții precum Loggia venețiană cu fațadă elegantă și arcade arcuite și Moscheea Sultan Ibrahim, apoi continuă escapada spre satul pitoresc Spili cunoscut pentru farmecul său tradițional cu străzi pietruite și case văruite, dar și pentru atracțiile sale naturale și culturale, unde vei face cunoștință cu tradiția și cultura acestui loc. Încheie excursia la Matala, o destinație populară pentru turiști și pentru localnici, datorită frumuseții naturale și atmosferei liniștite, unde te vei putea bucura de relaxare la tavernele locale sau pe plajele spectaculoase ale zonei.</w:t>
      </w:r>
      <w:r w:rsidRPr="00FD4122">
        <w:rPr>
          <w:rFonts w:eastAsia="Times New Roman" w:cs="Calibri"/>
          <w:color w:val="000000"/>
          <w:sz w:val="22"/>
          <w:szCs w:val="22"/>
          <w:lang w:val="pt-BR" w:eastAsia="en-GB"/>
        </w:rPr>
        <w:br/>
        <w:t>Pentru ca experiența ta aici să fie una cât mai sigură și fără griji, ai inclus transportul și un ghi</w:t>
      </w:r>
      <w:r w:rsidR="00EC1B56" w:rsidRPr="00FD4122">
        <w:rPr>
          <w:rFonts w:eastAsia="Times New Roman" w:cs="Calibri"/>
          <w:color w:val="000000"/>
          <w:sz w:val="22"/>
          <w:szCs w:val="22"/>
          <w:lang w:val="pt-BR" w:eastAsia="en-GB"/>
        </w:rPr>
        <w:t>d</w:t>
      </w:r>
      <w:r w:rsidRPr="00FD4122">
        <w:rPr>
          <w:rFonts w:eastAsia="Times New Roman" w:cs="Calibri"/>
          <w:color w:val="000000"/>
          <w:sz w:val="22"/>
          <w:szCs w:val="22"/>
          <w:lang w:val="pt-BR" w:eastAsia="en-GB"/>
        </w:rPr>
        <w:t xml:space="preserve"> experimentat. </w:t>
      </w:r>
      <w:r w:rsidRPr="00FD4122">
        <w:rPr>
          <w:rFonts w:eastAsia="Times New Roman" w:cs="Calibri"/>
          <w:color w:val="000000"/>
          <w:sz w:val="22"/>
          <w:szCs w:val="22"/>
          <w:lang w:val="pt-BR" w:eastAsia="en-GB"/>
        </w:rPr>
        <w:br/>
      </w:r>
    </w:p>
    <w:p w14:paraId="3DEEC669" w14:textId="77777777" w:rsidR="002720E6" w:rsidRPr="00FD4122" w:rsidRDefault="00000000" w:rsidP="002720E6">
      <w:pPr>
        <w:rPr>
          <w:color w:val="000000"/>
          <w:sz w:val="22"/>
          <w:szCs w:val="22"/>
          <w:lang w:val="en-GB"/>
        </w:rPr>
      </w:pPr>
      <w:r>
        <w:rPr>
          <w:color w:val="000000"/>
          <w:sz w:val="22"/>
          <w:szCs w:val="22"/>
          <w:lang w:val="en-GB"/>
        </w:rPr>
        <w:pict w14:anchorId="5B0E049E">
          <v:rect id="_x0000_i1027" style="width:0;height:1.5pt" o:hralign="center" o:hrstd="t" o:hr="t" fillcolor="#a0a0a0" stroked="f"/>
        </w:pict>
      </w:r>
    </w:p>
    <w:p w14:paraId="0599A2E5" w14:textId="77777777" w:rsidR="00F937AB" w:rsidRDefault="00F937AB" w:rsidP="002720E6">
      <w:pPr>
        <w:rPr>
          <w:b/>
          <w:bCs/>
          <w:color w:val="000000"/>
          <w:sz w:val="28"/>
          <w:szCs w:val="28"/>
          <w:u w:val="single"/>
          <w:lang w:val="pt-BR"/>
        </w:rPr>
      </w:pPr>
    </w:p>
    <w:p w14:paraId="0615181E" w14:textId="0B6039E4" w:rsidR="002720E6" w:rsidRPr="00FD4122" w:rsidRDefault="002720E6" w:rsidP="002720E6">
      <w:pPr>
        <w:rPr>
          <w:b/>
          <w:bCs/>
          <w:color w:val="000000"/>
          <w:sz w:val="28"/>
          <w:szCs w:val="28"/>
          <w:u w:val="single"/>
          <w:lang w:val="pt-BR"/>
        </w:rPr>
      </w:pPr>
      <w:r w:rsidRPr="00FD4122">
        <w:rPr>
          <w:b/>
          <w:bCs/>
          <w:color w:val="000000"/>
          <w:sz w:val="28"/>
          <w:szCs w:val="28"/>
          <w:u w:val="single"/>
          <w:lang w:val="pt-BR"/>
        </w:rPr>
        <w:t>Seară tradițională Cretană</w:t>
      </w:r>
    </w:p>
    <w:p w14:paraId="3656B9AB" w14:textId="77777777" w:rsidR="002720E6" w:rsidRPr="00FD4122" w:rsidRDefault="004E5E67" w:rsidP="002720E6">
      <w:pPr>
        <w:rPr>
          <w:b/>
          <w:bCs/>
          <w:color w:val="000000"/>
          <w:sz w:val="22"/>
          <w:szCs w:val="22"/>
          <w:lang w:val="pt-BR"/>
        </w:rPr>
      </w:pPr>
      <w:r w:rsidRPr="00FD4122">
        <w:rPr>
          <w:noProof/>
          <w:color w:val="000000"/>
          <w:sz w:val="22"/>
          <w:szCs w:val="22"/>
        </w:rPr>
        <w:drawing>
          <wp:inline distT="0" distB="0" distL="0" distR="0" wp14:anchorId="074ECD6F" wp14:editId="07777777">
            <wp:extent cx="2619375" cy="1743075"/>
            <wp:effectExtent l="0" t="0" r="0" b="0"/>
            <wp:docPr id="12" name="Picture 18" descr="Pano Karouzanos | Kasté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no Karouzanos | Kastéll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0CC22976" w14:textId="7C5B5B49" w:rsidR="002720E6" w:rsidRPr="00FD4122" w:rsidRDefault="002720E6" w:rsidP="002720E6">
      <w:pPr>
        <w:rPr>
          <w:b/>
          <w:bCs/>
          <w:color w:val="000000"/>
          <w:sz w:val="22"/>
          <w:szCs w:val="22"/>
          <w:lang w:val="pt-BR"/>
        </w:rPr>
      </w:pPr>
      <w:r w:rsidRPr="00FD4122">
        <w:rPr>
          <w:b/>
          <w:bCs/>
          <w:color w:val="000000"/>
          <w:sz w:val="22"/>
          <w:szCs w:val="22"/>
          <w:lang w:val="pt-BR"/>
        </w:rPr>
        <w:t>Durata:</w:t>
      </w:r>
      <w:r w:rsidRPr="00FD4122">
        <w:rPr>
          <w:color w:val="000000"/>
          <w:sz w:val="22"/>
          <w:szCs w:val="22"/>
          <w:lang w:val="pt-BR"/>
        </w:rPr>
        <w:t xml:space="preserve"> ½ zi</w:t>
      </w:r>
      <w:r w:rsidRPr="00FD4122">
        <w:rPr>
          <w:color w:val="000000"/>
          <w:sz w:val="22"/>
          <w:szCs w:val="22"/>
          <w:lang w:val="pt-BR"/>
        </w:rPr>
        <w:br/>
      </w:r>
      <w:r w:rsidRPr="00FD4122">
        <w:rPr>
          <w:b/>
          <w:bCs/>
          <w:color w:val="000000"/>
          <w:sz w:val="22"/>
          <w:szCs w:val="22"/>
          <w:lang w:val="pt-BR"/>
        </w:rPr>
        <w:t>PRET :</w:t>
      </w:r>
    </w:p>
    <w:p w14:paraId="173A87E2"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Agia Pelagia; Lygaria; Ammoudara; Heraklion; Hersonissos; Kokkini Hani; Gournes; Gouves; Analipsi; Anissaras; Stalida; Malia; - Adulti : 60 € / Copii 2-12 ani : 30 €</w:t>
      </w:r>
    </w:p>
    <w:p w14:paraId="05DC5D9A"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Agios Nikolaos; Ammoudara (Ag.Nikolaos); Elounda; Istron; Sissi; Vathi; - Adulti : 80 € / Copii 2-12 ani : 40 €</w:t>
      </w:r>
    </w:p>
    <w:p w14:paraId="5772FA44"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Fodele; Bali; - Adulti : 69 € / Copii 2-12 ani : 34.5 €</w:t>
      </w:r>
    </w:p>
    <w:p w14:paraId="72FFE1FE"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Adelianos Kambos; Panormo; Pigianos Kampos (Rethymno); Platanias Rethymno; Rethymno; Sfakaki; Georgioupolis; Kavros - Adulti : 72 € / Copii 2-12 ani : 36 €</w:t>
      </w:r>
    </w:p>
    <w:p w14:paraId="2E304247" w14:textId="77777777" w:rsidR="002720E6" w:rsidRPr="00FD4122" w:rsidRDefault="002720E6" w:rsidP="002720E6">
      <w:pPr>
        <w:rPr>
          <w:b/>
          <w:bCs/>
          <w:color w:val="000000"/>
          <w:sz w:val="22"/>
          <w:szCs w:val="22"/>
          <w:lang w:val="pt-BR"/>
        </w:rPr>
      </w:pPr>
      <w:r w:rsidRPr="00FD4122">
        <w:rPr>
          <w:b/>
          <w:bCs/>
          <w:color w:val="000000"/>
          <w:sz w:val="22"/>
          <w:szCs w:val="22"/>
          <w:lang w:val="pt-BR"/>
        </w:rPr>
        <w:t>Sa aveti la dvs: camera foto</w:t>
      </w:r>
    </w:p>
    <w:p w14:paraId="22FB0A06" w14:textId="77777777" w:rsidR="00D30E82" w:rsidRPr="00FD4122" w:rsidRDefault="00D30E82" w:rsidP="002720E6">
      <w:pPr>
        <w:rPr>
          <w:b/>
          <w:bCs/>
          <w:color w:val="000000"/>
          <w:sz w:val="22"/>
          <w:szCs w:val="22"/>
          <w:lang w:val="pt-BR"/>
        </w:rPr>
      </w:pPr>
      <w:r w:rsidRPr="55C8395F">
        <w:rPr>
          <w:b/>
          <w:bCs/>
          <w:color w:val="000000" w:themeColor="text1"/>
          <w:sz w:val="22"/>
          <w:szCs w:val="22"/>
          <w:lang w:val="pt-BR"/>
        </w:rPr>
        <w:t>Disponibilitate: Marti, Sambata</w:t>
      </w:r>
    </w:p>
    <w:p w14:paraId="29B122CC" w14:textId="15F3FCEF" w:rsidR="002720E6" w:rsidRPr="00FD4122" w:rsidRDefault="2EB85552" w:rsidP="55C8395F">
      <w:pPr>
        <w:pStyle w:val="ListParagraph"/>
        <w:numPr>
          <w:ilvl w:val="0"/>
          <w:numId w:val="1"/>
        </w:numPr>
        <w:spacing w:after="0"/>
        <w:rPr>
          <w:rFonts w:ascii="Cambria" w:eastAsia="Cambria" w:hAnsi="Cambria" w:cs="Cambria"/>
          <w:sz w:val="24"/>
          <w:szCs w:val="24"/>
        </w:rPr>
      </w:pPr>
      <w:proofErr w:type="spellStart"/>
      <w:r w:rsidRPr="55C8395F">
        <w:rPr>
          <w:rFonts w:ascii="Cambria" w:eastAsia="Cambria" w:hAnsi="Cambria" w:cs="Cambria"/>
          <w:sz w:val="24"/>
          <w:szCs w:val="24"/>
        </w:rPr>
        <w:t>Experimentează</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ospitalitatea</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cretană</w:t>
      </w:r>
      <w:proofErr w:type="spellEnd"/>
      <w:r w:rsidRPr="55C8395F">
        <w:rPr>
          <w:rFonts w:ascii="Cambria" w:eastAsia="Cambria" w:hAnsi="Cambria" w:cs="Cambria"/>
          <w:sz w:val="24"/>
          <w:szCs w:val="24"/>
        </w:rPr>
        <w:t xml:space="preserve"> cu </w:t>
      </w:r>
      <w:proofErr w:type="spellStart"/>
      <w:r w:rsidRPr="55C8395F">
        <w:rPr>
          <w:rFonts w:ascii="Cambria" w:eastAsia="Cambria" w:hAnsi="Cambria" w:cs="Cambria"/>
          <w:sz w:val="24"/>
          <w:szCs w:val="24"/>
        </w:rPr>
        <w:t>mâncăruri</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tradiționale</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inclusiv</w:t>
      </w:r>
      <w:proofErr w:type="spellEnd"/>
      <w:r w:rsidRPr="55C8395F">
        <w:rPr>
          <w:rFonts w:ascii="Cambria" w:eastAsia="Cambria" w:hAnsi="Cambria" w:cs="Cambria"/>
          <w:sz w:val="24"/>
          <w:szCs w:val="24"/>
        </w:rPr>
        <w:t xml:space="preserve"> carne </w:t>
      </w:r>
      <w:proofErr w:type="spellStart"/>
      <w:r w:rsidRPr="55C8395F">
        <w:rPr>
          <w:rFonts w:ascii="Cambria" w:eastAsia="Cambria" w:hAnsi="Cambria" w:cs="Cambria"/>
          <w:sz w:val="24"/>
          <w:szCs w:val="24"/>
        </w:rPr>
        <w:t>proaspătă</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fructe</w:t>
      </w:r>
      <w:proofErr w:type="spellEnd"/>
      <w:r w:rsidRPr="55C8395F">
        <w:rPr>
          <w:rFonts w:ascii="Cambria" w:eastAsia="Cambria" w:hAnsi="Cambria" w:cs="Cambria"/>
          <w:sz w:val="24"/>
          <w:szCs w:val="24"/>
        </w:rPr>
        <w:t xml:space="preserve"> de mare, </w:t>
      </w:r>
      <w:proofErr w:type="spellStart"/>
      <w:r w:rsidRPr="55C8395F">
        <w:rPr>
          <w:rFonts w:ascii="Cambria" w:eastAsia="Cambria" w:hAnsi="Cambria" w:cs="Cambria"/>
          <w:sz w:val="24"/>
          <w:szCs w:val="24"/>
        </w:rPr>
        <w:t>brânzeturi</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și</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ierburi</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aromatice</w:t>
      </w:r>
      <w:proofErr w:type="spellEnd"/>
      <w:r w:rsidRPr="55C8395F">
        <w:rPr>
          <w:rFonts w:ascii="Cambria" w:eastAsia="Cambria" w:hAnsi="Cambria" w:cs="Cambria"/>
          <w:sz w:val="24"/>
          <w:szCs w:val="24"/>
        </w:rPr>
        <w:t>.</w:t>
      </w:r>
    </w:p>
    <w:p w14:paraId="0F2889BB" w14:textId="166C58CE" w:rsidR="002720E6" w:rsidRPr="00FD4122" w:rsidRDefault="2EB85552" w:rsidP="55C8395F">
      <w:pPr>
        <w:pStyle w:val="ListParagraph"/>
        <w:numPr>
          <w:ilvl w:val="0"/>
          <w:numId w:val="1"/>
        </w:numPr>
        <w:spacing w:after="0"/>
        <w:rPr>
          <w:rFonts w:ascii="Cambria" w:eastAsia="Cambria" w:hAnsi="Cambria" w:cs="Cambria"/>
          <w:sz w:val="24"/>
          <w:szCs w:val="24"/>
        </w:rPr>
      </w:pPr>
      <w:proofErr w:type="spellStart"/>
      <w:r w:rsidRPr="55C8395F">
        <w:rPr>
          <w:rFonts w:ascii="Cambria" w:eastAsia="Cambria" w:hAnsi="Cambria" w:cs="Cambria"/>
          <w:sz w:val="24"/>
          <w:szCs w:val="24"/>
        </w:rPr>
        <w:t>Bucură-te</w:t>
      </w:r>
      <w:proofErr w:type="spellEnd"/>
      <w:r w:rsidRPr="55C8395F">
        <w:rPr>
          <w:rFonts w:ascii="Cambria" w:eastAsia="Cambria" w:hAnsi="Cambria" w:cs="Cambria"/>
          <w:sz w:val="24"/>
          <w:szCs w:val="24"/>
        </w:rPr>
        <w:t xml:space="preserve"> de </w:t>
      </w:r>
      <w:proofErr w:type="spellStart"/>
      <w:r w:rsidRPr="55C8395F">
        <w:rPr>
          <w:rFonts w:ascii="Cambria" w:eastAsia="Cambria" w:hAnsi="Cambria" w:cs="Cambria"/>
          <w:sz w:val="24"/>
          <w:szCs w:val="24"/>
        </w:rPr>
        <w:t>muzică</w:t>
      </w:r>
      <w:proofErr w:type="spellEnd"/>
      <w:r w:rsidRPr="55C8395F">
        <w:rPr>
          <w:rFonts w:ascii="Cambria" w:eastAsia="Cambria" w:hAnsi="Cambria" w:cs="Cambria"/>
          <w:sz w:val="24"/>
          <w:szCs w:val="24"/>
        </w:rPr>
        <w:t xml:space="preserve"> live </w:t>
      </w:r>
      <w:proofErr w:type="spellStart"/>
      <w:r w:rsidRPr="55C8395F">
        <w:rPr>
          <w:rFonts w:ascii="Cambria" w:eastAsia="Cambria" w:hAnsi="Cambria" w:cs="Cambria"/>
          <w:sz w:val="24"/>
          <w:szCs w:val="24"/>
        </w:rPr>
        <w:t>cretană</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dansuri</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vibrante</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și</w:t>
      </w:r>
      <w:proofErr w:type="spellEnd"/>
      <w:r w:rsidRPr="55C8395F">
        <w:rPr>
          <w:rFonts w:ascii="Cambria" w:eastAsia="Cambria" w:hAnsi="Cambria" w:cs="Cambria"/>
          <w:sz w:val="24"/>
          <w:szCs w:val="24"/>
        </w:rPr>
        <w:t xml:space="preserve"> costume </w:t>
      </w:r>
      <w:proofErr w:type="spellStart"/>
      <w:r w:rsidRPr="55C8395F">
        <w:rPr>
          <w:rFonts w:ascii="Cambria" w:eastAsia="Cambria" w:hAnsi="Cambria" w:cs="Cambria"/>
          <w:sz w:val="24"/>
          <w:szCs w:val="24"/>
        </w:rPr>
        <w:t>tradiționale</w:t>
      </w:r>
      <w:proofErr w:type="spellEnd"/>
      <w:r w:rsidRPr="55C8395F">
        <w:rPr>
          <w:rFonts w:ascii="Cambria" w:eastAsia="Cambria" w:hAnsi="Cambria" w:cs="Cambria"/>
          <w:sz w:val="24"/>
          <w:szCs w:val="24"/>
        </w:rPr>
        <w:t>.</w:t>
      </w:r>
    </w:p>
    <w:p w14:paraId="0D97C787" w14:textId="6ED067D8" w:rsidR="002720E6" w:rsidRPr="00FD4122" w:rsidRDefault="2EB85552" w:rsidP="55C8395F">
      <w:pPr>
        <w:pStyle w:val="ListParagraph"/>
        <w:numPr>
          <w:ilvl w:val="0"/>
          <w:numId w:val="1"/>
        </w:numPr>
        <w:spacing w:after="0"/>
        <w:rPr>
          <w:rFonts w:ascii="Cambria" w:eastAsia="Cambria" w:hAnsi="Cambria" w:cs="Cambria"/>
          <w:sz w:val="24"/>
          <w:szCs w:val="24"/>
        </w:rPr>
      </w:pPr>
      <w:proofErr w:type="spellStart"/>
      <w:r w:rsidRPr="55C8395F">
        <w:rPr>
          <w:rFonts w:ascii="Cambria" w:eastAsia="Cambria" w:hAnsi="Cambria" w:cs="Cambria"/>
          <w:sz w:val="24"/>
          <w:szCs w:val="24"/>
        </w:rPr>
        <w:t>Trăiește</w:t>
      </w:r>
      <w:proofErr w:type="spellEnd"/>
      <w:r w:rsidRPr="55C8395F">
        <w:rPr>
          <w:rFonts w:ascii="Cambria" w:eastAsia="Cambria" w:hAnsi="Cambria" w:cs="Cambria"/>
          <w:sz w:val="24"/>
          <w:szCs w:val="24"/>
        </w:rPr>
        <w:t xml:space="preserve"> o </w:t>
      </w:r>
      <w:proofErr w:type="spellStart"/>
      <w:r w:rsidRPr="55C8395F">
        <w:rPr>
          <w:rFonts w:ascii="Cambria" w:eastAsia="Cambria" w:hAnsi="Cambria" w:cs="Cambria"/>
          <w:sz w:val="24"/>
          <w:szCs w:val="24"/>
        </w:rPr>
        <w:t>seară</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plină</w:t>
      </w:r>
      <w:proofErr w:type="spellEnd"/>
      <w:r w:rsidRPr="55C8395F">
        <w:rPr>
          <w:rFonts w:ascii="Cambria" w:eastAsia="Cambria" w:hAnsi="Cambria" w:cs="Cambria"/>
          <w:sz w:val="24"/>
          <w:szCs w:val="24"/>
        </w:rPr>
        <w:t xml:space="preserve"> de </w:t>
      </w:r>
      <w:proofErr w:type="spellStart"/>
      <w:r w:rsidRPr="55C8395F">
        <w:rPr>
          <w:rFonts w:ascii="Cambria" w:eastAsia="Cambria" w:hAnsi="Cambria" w:cs="Cambria"/>
          <w:sz w:val="24"/>
          <w:szCs w:val="24"/>
        </w:rPr>
        <w:t>energie</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pozitivă</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și</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farmecul</w:t>
      </w:r>
      <w:proofErr w:type="spellEnd"/>
      <w:r w:rsidRPr="55C8395F">
        <w:rPr>
          <w:rFonts w:ascii="Cambria" w:eastAsia="Cambria" w:hAnsi="Cambria" w:cs="Cambria"/>
          <w:sz w:val="24"/>
          <w:szCs w:val="24"/>
        </w:rPr>
        <w:t xml:space="preserve"> </w:t>
      </w:r>
      <w:proofErr w:type="spellStart"/>
      <w:r w:rsidRPr="55C8395F">
        <w:rPr>
          <w:rFonts w:ascii="Cambria" w:eastAsia="Cambria" w:hAnsi="Cambria" w:cs="Cambria"/>
          <w:sz w:val="24"/>
          <w:szCs w:val="24"/>
        </w:rPr>
        <w:t>unic</w:t>
      </w:r>
      <w:proofErr w:type="spellEnd"/>
      <w:r w:rsidRPr="55C8395F">
        <w:rPr>
          <w:rFonts w:ascii="Cambria" w:eastAsia="Cambria" w:hAnsi="Cambria" w:cs="Cambria"/>
          <w:sz w:val="24"/>
          <w:szCs w:val="24"/>
        </w:rPr>
        <w:t xml:space="preserve"> al </w:t>
      </w:r>
      <w:proofErr w:type="spellStart"/>
      <w:r w:rsidRPr="55C8395F">
        <w:rPr>
          <w:rFonts w:ascii="Cambria" w:eastAsia="Cambria" w:hAnsi="Cambria" w:cs="Cambria"/>
          <w:sz w:val="24"/>
          <w:szCs w:val="24"/>
        </w:rPr>
        <w:t>Cretei</w:t>
      </w:r>
      <w:proofErr w:type="spellEnd"/>
      <w:r w:rsidRPr="55C8395F">
        <w:rPr>
          <w:rFonts w:ascii="Cambria" w:eastAsia="Cambria" w:hAnsi="Cambria" w:cs="Cambria"/>
          <w:sz w:val="24"/>
          <w:szCs w:val="24"/>
        </w:rPr>
        <w:t>.</w:t>
      </w:r>
    </w:p>
    <w:p w14:paraId="47B7B6E6" w14:textId="3BF42125" w:rsidR="002720E6" w:rsidRPr="00FD4122" w:rsidRDefault="002720E6" w:rsidP="002720E6">
      <w:pPr>
        <w:spacing w:after="0"/>
        <w:rPr>
          <w:rFonts w:eastAsia="Times New Roman" w:cs="Calibri"/>
          <w:color w:val="000000"/>
          <w:sz w:val="22"/>
          <w:szCs w:val="22"/>
          <w:lang w:val="pt-BR" w:eastAsia="en-GB"/>
        </w:rPr>
      </w:pPr>
      <w:r>
        <w:br/>
      </w:r>
      <w:r w:rsidRPr="55C8395F">
        <w:rPr>
          <w:rFonts w:eastAsia="Times New Roman" w:cs="Calibri"/>
          <w:color w:val="000000" w:themeColor="text1"/>
          <w:sz w:val="22"/>
          <w:szCs w:val="22"/>
          <w:lang w:val="pt-BR" w:eastAsia="en-GB"/>
        </w:rPr>
        <w:t>Trăiește o seară magică cu muzică, dans și mâncăruri specifice grecești în satul tradițional Pano Karouzana.</w:t>
      </w:r>
      <w:r>
        <w:br/>
      </w:r>
      <w:r>
        <w:br/>
      </w:r>
      <w:r w:rsidRPr="55C8395F">
        <w:rPr>
          <w:rFonts w:eastAsia="Times New Roman" w:cs="Calibri"/>
          <w:color w:val="000000" w:themeColor="text1"/>
          <w:sz w:val="22"/>
          <w:szCs w:val="22"/>
          <w:lang w:val="pt-BR" w:eastAsia="en-GB"/>
        </w:rPr>
        <w:t xml:space="preserve">Experimentează și bucură-te de ospitalitatea cretană a localnicilor în pași de sărbătoare cu mâncăruri tradiționale, carne și produse proaspete de fermă, fructe de mare, brânzeturi și ierburi aromatice, însoțite de muzică live cretană, dansuri vibrante și costume tradiționale. Această experiență promite să Această experiență promite să te încânte cu unicitatea și farmecul </w:t>
      </w:r>
      <w:r w:rsidRPr="55C8395F">
        <w:rPr>
          <w:rFonts w:eastAsia="Times New Roman" w:cs="Calibri"/>
          <w:color w:val="000000" w:themeColor="text1"/>
          <w:sz w:val="22"/>
          <w:szCs w:val="22"/>
          <w:lang w:val="pt-BR" w:eastAsia="en-GB"/>
        </w:rPr>
        <w:lastRenderedPageBreak/>
        <w:t>local al Cretei, oferind o seară plină de energie pozitivă și memorabilă a tradițiilor și gusturilor grecești.</w:t>
      </w:r>
      <w:r>
        <w:br/>
      </w:r>
    </w:p>
    <w:p w14:paraId="45FB0818" w14:textId="77777777" w:rsidR="002720E6" w:rsidRPr="00FD4122" w:rsidRDefault="00000000" w:rsidP="002720E6">
      <w:pPr>
        <w:rPr>
          <w:color w:val="000000"/>
          <w:sz w:val="22"/>
          <w:szCs w:val="22"/>
          <w:lang w:val="en-GB"/>
        </w:rPr>
      </w:pPr>
      <w:r>
        <w:rPr>
          <w:color w:val="000000"/>
          <w:sz w:val="22"/>
          <w:szCs w:val="22"/>
          <w:lang w:val="en-GB"/>
        </w:rPr>
        <w:pict w14:anchorId="604166A7">
          <v:rect id="_x0000_i1028" style="width:0;height:1.5pt" o:hralign="center" o:hrstd="t" o:hr="t" fillcolor="#a0a0a0" stroked="f"/>
        </w:pict>
      </w:r>
    </w:p>
    <w:p w14:paraId="2B54151A" w14:textId="77777777" w:rsidR="002720E6" w:rsidRPr="00FD4122" w:rsidRDefault="002720E6" w:rsidP="002720E6">
      <w:pPr>
        <w:rPr>
          <w:b/>
          <w:bCs/>
          <w:color w:val="000000"/>
          <w:sz w:val="28"/>
          <w:szCs w:val="28"/>
          <w:u w:val="single"/>
          <w:lang w:val="pt-BR"/>
        </w:rPr>
      </w:pPr>
      <w:r w:rsidRPr="00FD4122">
        <w:rPr>
          <w:b/>
          <w:bCs/>
          <w:color w:val="000000"/>
          <w:sz w:val="28"/>
          <w:szCs w:val="28"/>
          <w:u w:val="single"/>
          <w:lang w:val="pt-BR"/>
        </w:rPr>
        <w:t>Gramvousa - nisip roz și ape turcoaz</w:t>
      </w:r>
    </w:p>
    <w:p w14:paraId="33D171EC" w14:textId="77777777" w:rsidR="002720E6" w:rsidRPr="00FD4122" w:rsidRDefault="002720E6" w:rsidP="002720E6">
      <w:pPr>
        <w:rPr>
          <w:color w:val="000000"/>
          <w:sz w:val="22"/>
          <w:szCs w:val="22"/>
          <w:lang w:val="pt-BR"/>
        </w:rPr>
      </w:pPr>
      <w:r w:rsidRPr="00FD4122">
        <w:rPr>
          <w:b/>
          <w:bCs/>
          <w:color w:val="000000"/>
          <w:sz w:val="22"/>
          <w:szCs w:val="22"/>
          <w:lang w:val="pt-BR"/>
        </w:rPr>
        <w:t>Durata:</w:t>
      </w:r>
      <w:r w:rsidRPr="00FD4122">
        <w:rPr>
          <w:color w:val="000000"/>
          <w:sz w:val="22"/>
          <w:szCs w:val="22"/>
          <w:lang w:val="pt-BR"/>
        </w:rPr>
        <w:t xml:space="preserve"> 1 zi</w:t>
      </w:r>
      <w:r w:rsidRPr="00FD4122">
        <w:rPr>
          <w:color w:val="000000"/>
          <w:sz w:val="22"/>
          <w:szCs w:val="22"/>
          <w:lang w:val="pt-BR"/>
        </w:rPr>
        <w:br/>
      </w:r>
      <w:r w:rsidRPr="00FD4122">
        <w:rPr>
          <w:b/>
          <w:bCs/>
          <w:color w:val="000000"/>
          <w:sz w:val="22"/>
          <w:szCs w:val="22"/>
          <w:lang w:val="pt-BR"/>
        </w:rPr>
        <w:t>Locație:</w:t>
      </w:r>
      <w:r w:rsidRPr="00FD4122">
        <w:rPr>
          <w:color w:val="000000"/>
          <w:sz w:val="22"/>
          <w:szCs w:val="22"/>
          <w:lang w:val="pt-BR"/>
        </w:rPr>
        <w:t xml:space="preserve"> Creta</w:t>
      </w:r>
    </w:p>
    <w:p w14:paraId="232CDCDE" w14:textId="77777777" w:rsidR="002720E6" w:rsidRPr="00FD4122" w:rsidRDefault="002720E6" w:rsidP="002720E6">
      <w:pPr>
        <w:rPr>
          <w:b/>
          <w:bCs/>
          <w:color w:val="000000"/>
          <w:sz w:val="22"/>
          <w:szCs w:val="22"/>
          <w:lang w:val="pt-BR"/>
        </w:rPr>
      </w:pPr>
      <w:r w:rsidRPr="00FD4122">
        <w:rPr>
          <w:b/>
          <w:bCs/>
          <w:color w:val="000000"/>
          <w:sz w:val="22"/>
          <w:szCs w:val="22"/>
          <w:lang w:val="pt-BR"/>
        </w:rPr>
        <w:t>PRET :</w:t>
      </w:r>
    </w:p>
    <w:p w14:paraId="56CD3342"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Agia Pelagia; Lygaria; Ammoudara; Heraklion; Hersonissos; Kokkini Hani; Gournes; Gouves; Analipsi; Anissaras; Stalida; Malia; - Adulti : 79 € / Copii 2-12 ani : 39.5 €</w:t>
      </w:r>
    </w:p>
    <w:p w14:paraId="01DF11B3"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Agios Nikolaos; Ammoudara (Ag.Nikolaos); Elounda; Istron; Sissi; Vathi; - Adulti : 79 € / Copii 2-12 ani : 39.5 €</w:t>
      </w:r>
    </w:p>
    <w:p w14:paraId="26A5E10D"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Fodele; Bali; - Adulti : 79 € / Copii 2-12 ani : 39.5 €</w:t>
      </w:r>
    </w:p>
    <w:p w14:paraId="69519C11" w14:textId="77777777" w:rsidR="002720E6" w:rsidRPr="00FD4122" w:rsidRDefault="002720E6" w:rsidP="002720E6">
      <w:pPr>
        <w:rPr>
          <w:b/>
          <w:bCs/>
          <w:color w:val="000000"/>
          <w:sz w:val="22"/>
          <w:szCs w:val="22"/>
          <w:lang w:val="pt-BR"/>
        </w:rPr>
      </w:pPr>
      <w:r w:rsidRPr="00FD4122">
        <w:rPr>
          <w:b/>
          <w:bCs/>
          <w:color w:val="000000"/>
          <w:sz w:val="22"/>
          <w:szCs w:val="22"/>
          <w:lang w:val="pt-BR"/>
        </w:rPr>
        <w:t>- Pentru hotelurile situate in: Adelianos Kambos; Panormo; Pigianos Kampos (Rethymno); Platanias Rethymno; Rethymno; Sfakaki; Georgioupolis; Kavros - Adulti : 79 € / Copii 2-12 ani : 39.5 €</w:t>
      </w:r>
    </w:p>
    <w:p w14:paraId="771F7781" w14:textId="77777777" w:rsidR="002720E6" w:rsidRPr="00FD4122" w:rsidRDefault="002720E6" w:rsidP="002720E6">
      <w:pPr>
        <w:rPr>
          <w:b/>
          <w:bCs/>
          <w:color w:val="000000"/>
          <w:sz w:val="22"/>
          <w:szCs w:val="22"/>
          <w:lang w:val="pt-BR"/>
        </w:rPr>
      </w:pPr>
      <w:r w:rsidRPr="00FD4122">
        <w:rPr>
          <w:b/>
          <w:bCs/>
          <w:color w:val="000000"/>
          <w:sz w:val="22"/>
          <w:szCs w:val="22"/>
          <w:lang w:val="pt-BR"/>
        </w:rPr>
        <w:t>EXTRA CHARGES : Taxa ecologica Balos</w:t>
      </w:r>
    </w:p>
    <w:p w14:paraId="6156DEAA" w14:textId="77777777" w:rsidR="002720E6" w:rsidRPr="00FD4122" w:rsidRDefault="002720E6" w:rsidP="002720E6">
      <w:pPr>
        <w:rPr>
          <w:b/>
          <w:bCs/>
          <w:color w:val="000000"/>
          <w:sz w:val="22"/>
          <w:szCs w:val="22"/>
          <w:lang w:val="pt-BR"/>
        </w:rPr>
      </w:pPr>
      <w:r w:rsidRPr="00FD4122">
        <w:rPr>
          <w:b/>
          <w:bCs/>
          <w:color w:val="000000"/>
          <w:sz w:val="22"/>
          <w:szCs w:val="22"/>
          <w:lang w:val="pt-BR"/>
        </w:rPr>
        <w:t>Sa aveti la dvs: Palarie, costum de baie, crema cu protectie solara, camera foto</w:t>
      </w:r>
    </w:p>
    <w:p w14:paraId="2A4FFEFD" w14:textId="77777777" w:rsidR="00D30E82" w:rsidRPr="00FD4122" w:rsidRDefault="00D30E82" w:rsidP="002720E6">
      <w:pPr>
        <w:rPr>
          <w:b/>
          <w:bCs/>
          <w:color w:val="000000"/>
          <w:sz w:val="22"/>
          <w:szCs w:val="22"/>
          <w:lang w:val="pt-BR"/>
        </w:rPr>
      </w:pPr>
      <w:r w:rsidRPr="55C8395F">
        <w:rPr>
          <w:b/>
          <w:bCs/>
          <w:color w:val="000000" w:themeColor="text1"/>
          <w:sz w:val="22"/>
          <w:szCs w:val="22"/>
          <w:lang w:val="pt-BR"/>
        </w:rPr>
        <w:t>Disponibilitate: Marti, Vineri</w:t>
      </w:r>
    </w:p>
    <w:p w14:paraId="101AF8D6" w14:textId="427FDF5E" w:rsidR="00D30E82" w:rsidRPr="00FD4122" w:rsidRDefault="336444D5"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Explorează Laguna Balos, cu nisipul roz și apele turcoaz, un adevărat colț de rai pentru relaxare.</w:t>
      </w:r>
    </w:p>
    <w:p w14:paraId="75FC0736" w14:textId="2AC9E2F0" w:rsidR="00D30E82" w:rsidRPr="00FD4122" w:rsidRDefault="336444D5"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Vizită la fortăreața venețiană de pe insula Gramvousa, situată pe un deal stâncos cu vederi panoramice spectaculoase asupra mării.</w:t>
      </w:r>
    </w:p>
    <w:p w14:paraId="280D7C44" w14:textId="5B0C0BDB" w:rsidR="00D30E82" w:rsidRPr="00FD4122" w:rsidRDefault="336444D5" w:rsidP="55C8395F">
      <w:pPr>
        <w:pStyle w:val="ListParagraph"/>
        <w:numPr>
          <w:ilvl w:val="0"/>
          <w:numId w:val="1"/>
        </w:numPr>
        <w:spacing w:after="0"/>
        <w:rPr>
          <w:rFonts w:ascii="Cambria" w:eastAsia="Cambria" w:hAnsi="Cambria" w:cs="Cambria"/>
          <w:lang w:val="pt-BR"/>
        </w:rPr>
      </w:pPr>
      <w:r w:rsidRPr="55C8395F">
        <w:rPr>
          <w:rFonts w:ascii="Cambria" w:eastAsia="Cambria" w:hAnsi="Cambria" w:cs="Cambria"/>
          <w:lang w:val="pt-BR"/>
        </w:rPr>
        <w:t>Bucură-te de peisajele naturale fermecătoare și de aventuri de neuitat în mijlocul frumuseții nesfârșite a Cretei.</w:t>
      </w:r>
    </w:p>
    <w:p w14:paraId="049F31CB" w14:textId="5BFA6483" w:rsidR="00D30E82" w:rsidRPr="00FD4122" w:rsidRDefault="00D30E82" w:rsidP="002720E6">
      <w:pPr>
        <w:rPr>
          <w:b/>
          <w:bCs/>
          <w:color w:val="000000"/>
          <w:sz w:val="22"/>
          <w:szCs w:val="22"/>
          <w:lang w:val="pt-BR"/>
        </w:rPr>
      </w:pPr>
    </w:p>
    <w:p w14:paraId="3DCDDEE6" w14:textId="77777777" w:rsidR="002720E6" w:rsidRPr="00FD4122" w:rsidRDefault="002720E6" w:rsidP="002720E6">
      <w:pPr>
        <w:spacing w:after="0"/>
        <w:rPr>
          <w:rFonts w:eastAsia="Times New Roman" w:cs="Calibri"/>
          <w:color w:val="000000"/>
          <w:sz w:val="22"/>
          <w:szCs w:val="22"/>
          <w:lang w:val="pt-BR" w:eastAsia="en-GB"/>
        </w:rPr>
      </w:pPr>
      <w:r w:rsidRPr="00FD4122">
        <w:rPr>
          <w:rFonts w:eastAsia="Times New Roman" w:cs="Calibri"/>
          <w:color w:val="000000"/>
          <w:sz w:val="22"/>
          <w:szCs w:val="22"/>
          <w:lang w:val="pt-BR" w:eastAsia="en-GB"/>
        </w:rPr>
        <w:t>Croazieră pe insula Gramvousa și Laguna Balos, printre nisip roz și ape turcoaz</w:t>
      </w:r>
      <w:r w:rsidRPr="00FD4122">
        <w:rPr>
          <w:rFonts w:eastAsia="Times New Roman" w:cs="Calibri"/>
          <w:color w:val="000000"/>
          <w:sz w:val="22"/>
          <w:szCs w:val="22"/>
          <w:lang w:val="pt-BR" w:eastAsia="en-GB"/>
        </w:rPr>
        <w:br/>
      </w:r>
      <w:r w:rsidRPr="00FD4122">
        <w:rPr>
          <w:rFonts w:eastAsia="Times New Roman" w:cs="Calibri"/>
          <w:color w:val="000000"/>
          <w:sz w:val="22"/>
          <w:szCs w:val="22"/>
          <w:lang w:val="pt-BR" w:eastAsia="en-GB"/>
        </w:rPr>
        <w:br/>
        <w:t>Descoperă paradisul pe pământ și bucură-te de apele turcoaz și nisipul roz din laguna Balos, un colț de rai perfect pentru relaxare într-un cadru natural fermecător și explorează fortăreața venețiană de pe insula Gramvousa, o fortăreață impresionantă construită pe un deal stâncos cu vederi panoramice spectaculoase asupra mării. Această excursie te va transpune într-un real paradis pitoresc. Explorează aceste bijuterii naturale și istorice și trăitește o aventură de neuitat în mijlocul frumuseții nesfârșite a Cretei.</w:t>
      </w:r>
      <w:r w:rsidRPr="00FD4122">
        <w:rPr>
          <w:rFonts w:eastAsia="Times New Roman" w:cs="Calibri"/>
          <w:color w:val="000000"/>
          <w:sz w:val="22"/>
          <w:szCs w:val="22"/>
          <w:lang w:val="pt-BR" w:eastAsia="en-GB"/>
        </w:rPr>
        <w:br/>
      </w:r>
    </w:p>
    <w:p w14:paraId="53128261" w14:textId="77777777" w:rsidR="002720E6" w:rsidRPr="00FD4122" w:rsidRDefault="002720E6" w:rsidP="002720E6">
      <w:pPr>
        <w:rPr>
          <w:color w:val="000000"/>
          <w:sz w:val="22"/>
          <w:szCs w:val="22"/>
          <w:lang w:val="pt-BR"/>
        </w:rPr>
      </w:pPr>
    </w:p>
    <w:p w14:paraId="62486C05" w14:textId="77777777" w:rsidR="00DD3C0E" w:rsidRPr="00FD4122" w:rsidRDefault="00DD3C0E" w:rsidP="002720E6">
      <w:pPr>
        <w:rPr>
          <w:b/>
          <w:bCs/>
          <w:color w:val="000000"/>
          <w:sz w:val="22"/>
          <w:szCs w:val="22"/>
          <w:lang w:val="pt-BR"/>
        </w:rPr>
      </w:pPr>
    </w:p>
    <w:sectPr w:rsidR="00DD3C0E" w:rsidRPr="00FD4122" w:rsidSect="00332796">
      <w:footerReference w:type="even" r:id="rId20"/>
      <w:footerReference w:type="default" r:id="rId21"/>
      <w:pgSz w:w="11900" w:h="16840"/>
      <w:pgMar w:top="270" w:right="1418" w:bottom="810" w:left="1440" w:header="54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95DB8" w14:textId="77777777" w:rsidR="000A10D7" w:rsidRDefault="000A10D7">
      <w:pPr>
        <w:spacing w:after="0"/>
      </w:pPr>
      <w:r>
        <w:separator/>
      </w:r>
    </w:p>
  </w:endnote>
  <w:endnote w:type="continuationSeparator" w:id="0">
    <w:p w14:paraId="16FDEBBF" w14:textId="77777777" w:rsidR="000A10D7" w:rsidRDefault="000A1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B0BF0E8" w:rsidR="00B03830" w:rsidRDefault="00B03830" w:rsidP="00B03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332796">
      <w:rPr>
        <w:rStyle w:val="PageNumber"/>
      </w:rPr>
      <w:fldChar w:fldCharType="separate"/>
    </w:r>
    <w:r w:rsidR="00332796">
      <w:rPr>
        <w:rStyle w:val="PageNumber"/>
        <w:noProof/>
      </w:rPr>
      <w:t>1</w:t>
    </w:r>
    <w:r>
      <w:rPr>
        <w:rStyle w:val="PageNumber"/>
      </w:rPr>
      <w:fldChar w:fldCharType="end"/>
    </w:r>
  </w:p>
  <w:p w14:paraId="4DDBEF00" w14:textId="77777777" w:rsidR="00B03830" w:rsidRDefault="00B03830" w:rsidP="00B03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B03830" w:rsidRPr="004D262F" w:rsidRDefault="00B03830" w:rsidP="00B03830">
    <w:pPr>
      <w:pStyle w:val="Footer"/>
      <w:framePr w:w="719" w:h="697" w:hRule="exact" w:wrap="around" w:vAnchor="text" w:hAnchor="page" w:x="10339" w:y="-1501"/>
      <w:rPr>
        <w:rStyle w:val="PageNumber"/>
        <w:rFonts w:ascii="Calibri" w:hAnsi="Calibri"/>
        <w:sz w:val="22"/>
      </w:rPr>
    </w:pPr>
    <w:r w:rsidRPr="004D262F">
      <w:rPr>
        <w:rStyle w:val="PageNumber"/>
        <w:rFonts w:ascii="Calibri" w:hAnsi="Calibri"/>
        <w:sz w:val="22"/>
      </w:rPr>
      <w:fldChar w:fldCharType="begin"/>
    </w:r>
    <w:r w:rsidRPr="004D262F">
      <w:rPr>
        <w:rStyle w:val="PageNumber"/>
        <w:rFonts w:ascii="Calibri" w:hAnsi="Calibri"/>
        <w:sz w:val="22"/>
      </w:rPr>
      <w:instrText xml:space="preserve">PAGE  </w:instrText>
    </w:r>
    <w:r w:rsidRPr="004D262F">
      <w:rPr>
        <w:rStyle w:val="PageNumber"/>
        <w:rFonts w:ascii="Calibri" w:hAnsi="Calibri"/>
        <w:sz w:val="22"/>
      </w:rPr>
      <w:fldChar w:fldCharType="separate"/>
    </w:r>
    <w:r w:rsidR="003936B6">
      <w:rPr>
        <w:rStyle w:val="PageNumber"/>
        <w:rFonts w:ascii="Calibri" w:hAnsi="Calibri"/>
        <w:noProof/>
        <w:sz w:val="22"/>
      </w:rPr>
      <w:t>1</w:t>
    </w:r>
    <w:r w:rsidRPr="004D262F">
      <w:rPr>
        <w:rStyle w:val="PageNumber"/>
        <w:rFonts w:ascii="Calibri" w:hAnsi="Calibri"/>
        <w:sz w:val="22"/>
      </w:rPr>
      <w:fldChar w:fldCharType="end"/>
    </w:r>
  </w:p>
  <w:p w14:paraId="1299C43A" w14:textId="77777777" w:rsidR="00B03830" w:rsidRPr="004D262F" w:rsidRDefault="00B03830" w:rsidP="00B03830">
    <w:pPr>
      <w:pStyle w:val="Footer"/>
      <w:ind w:right="360"/>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ACB16" w14:textId="77777777" w:rsidR="000A10D7" w:rsidRDefault="000A10D7">
      <w:pPr>
        <w:spacing w:after="0"/>
      </w:pPr>
      <w:r>
        <w:separator/>
      </w:r>
    </w:p>
  </w:footnote>
  <w:footnote w:type="continuationSeparator" w:id="0">
    <w:p w14:paraId="793A39F9" w14:textId="77777777" w:rsidR="000A10D7" w:rsidRDefault="000A10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254C"/>
    <w:multiLevelType w:val="hybridMultilevel"/>
    <w:tmpl w:val="2F7E6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441DE"/>
    <w:multiLevelType w:val="hybridMultilevel"/>
    <w:tmpl w:val="4B8498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2E6D04"/>
    <w:multiLevelType w:val="hybridMultilevel"/>
    <w:tmpl w:val="DEAAA906"/>
    <w:lvl w:ilvl="0" w:tplc="05BA1914">
      <w:start w:val="1"/>
      <w:numFmt w:val="decimal"/>
      <w:lvlText w:val="%1."/>
      <w:lvlJc w:val="left"/>
      <w:pPr>
        <w:ind w:left="540" w:hanging="360"/>
      </w:pPr>
      <w:rPr>
        <w:rFonts w:ascii="Calibri" w:eastAsia="Times New Roman" w:hAnsi="Calibri" w:cs="Calibri"/>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55A3C"/>
    <w:multiLevelType w:val="hybridMultilevel"/>
    <w:tmpl w:val="6B4A6274"/>
    <w:lvl w:ilvl="0" w:tplc="E9005B70">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A22F7"/>
    <w:multiLevelType w:val="hybridMultilevel"/>
    <w:tmpl w:val="9ACC0DA6"/>
    <w:lvl w:ilvl="0" w:tplc="0C6AB69C">
      <w:start w:val="1"/>
      <w:numFmt w:val="decimal"/>
      <w:lvlText w:val="%1."/>
      <w:lvlJc w:val="left"/>
      <w:pPr>
        <w:ind w:left="720" w:hanging="360"/>
      </w:pPr>
      <w:rPr>
        <w:rFonts w:hint="default"/>
        <w:b w:val="0"/>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521FE"/>
    <w:multiLevelType w:val="hybridMultilevel"/>
    <w:tmpl w:val="A91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0032"/>
    <w:multiLevelType w:val="hybridMultilevel"/>
    <w:tmpl w:val="6DA6E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B3648F"/>
    <w:multiLevelType w:val="hybridMultilevel"/>
    <w:tmpl w:val="2DD22E9E"/>
    <w:lvl w:ilvl="0" w:tplc="A37EA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6F1720"/>
    <w:multiLevelType w:val="hybridMultilevel"/>
    <w:tmpl w:val="98ACAA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86B75E8"/>
    <w:multiLevelType w:val="hybridMultilevel"/>
    <w:tmpl w:val="98AE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82F19"/>
    <w:multiLevelType w:val="hybridMultilevel"/>
    <w:tmpl w:val="6D9EC9FA"/>
    <w:lvl w:ilvl="0" w:tplc="05BA1914">
      <w:start w:val="1"/>
      <w:numFmt w:val="decimal"/>
      <w:lvlText w:val="%1."/>
      <w:lvlJc w:val="left"/>
      <w:pPr>
        <w:ind w:left="540" w:hanging="360"/>
      </w:pPr>
      <w:rPr>
        <w:rFonts w:ascii="Calibri" w:eastAsia="Times New Roman" w:hAnsi="Calibri" w:cs="Calibri"/>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674516"/>
    <w:multiLevelType w:val="hybridMultilevel"/>
    <w:tmpl w:val="2A4609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F862C4"/>
    <w:multiLevelType w:val="hybridMultilevel"/>
    <w:tmpl w:val="892CF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E13C9B"/>
    <w:multiLevelType w:val="hybridMultilevel"/>
    <w:tmpl w:val="773226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0C71C0D"/>
    <w:multiLevelType w:val="hybridMultilevel"/>
    <w:tmpl w:val="BE764F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C70D2A"/>
    <w:multiLevelType w:val="hybridMultilevel"/>
    <w:tmpl w:val="CB48FEB4"/>
    <w:lvl w:ilvl="0" w:tplc="AACE2A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743D0"/>
    <w:multiLevelType w:val="hybridMultilevel"/>
    <w:tmpl w:val="7E90D6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3273D8"/>
    <w:multiLevelType w:val="hybridMultilevel"/>
    <w:tmpl w:val="10088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7531D9"/>
    <w:multiLevelType w:val="hybridMultilevel"/>
    <w:tmpl w:val="46BAB95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2ACD3900"/>
    <w:multiLevelType w:val="hybridMultilevel"/>
    <w:tmpl w:val="9B0C9108"/>
    <w:lvl w:ilvl="0" w:tplc="47A4B246">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12A62"/>
    <w:multiLevelType w:val="hybridMultilevel"/>
    <w:tmpl w:val="117E6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664249"/>
    <w:multiLevelType w:val="hybridMultilevel"/>
    <w:tmpl w:val="6A14E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495519"/>
    <w:multiLevelType w:val="hybridMultilevel"/>
    <w:tmpl w:val="EE4A5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5A6FFC"/>
    <w:multiLevelType w:val="hybridMultilevel"/>
    <w:tmpl w:val="BF828E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DC333DE"/>
    <w:multiLevelType w:val="hybridMultilevel"/>
    <w:tmpl w:val="2CB699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F8A48F4"/>
    <w:multiLevelType w:val="hybridMultilevel"/>
    <w:tmpl w:val="3796C28E"/>
    <w:lvl w:ilvl="0" w:tplc="6DCC83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DD4001"/>
    <w:multiLevelType w:val="hybridMultilevel"/>
    <w:tmpl w:val="3B4C1D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6F67DE4"/>
    <w:multiLevelType w:val="hybridMultilevel"/>
    <w:tmpl w:val="1032C562"/>
    <w:lvl w:ilvl="0" w:tplc="FDC2C77A">
      <w:numFmt w:val="bullet"/>
      <w:lvlText w:val="-"/>
      <w:lvlJc w:val="left"/>
      <w:pPr>
        <w:ind w:left="720" w:hanging="360"/>
      </w:pPr>
      <w:rPr>
        <w:rFonts w:ascii="Times New Roman" w:eastAsia="Cambr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34FE0"/>
    <w:multiLevelType w:val="hybridMultilevel"/>
    <w:tmpl w:val="2B163F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7E719A9"/>
    <w:multiLevelType w:val="hybridMultilevel"/>
    <w:tmpl w:val="54CA1E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49CC6773"/>
    <w:multiLevelType w:val="hybridMultilevel"/>
    <w:tmpl w:val="0454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616B1"/>
    <w:multiLevelType w:val="hybridMultilevel"/>
    <w:tmpl w:val="49B06A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FD90DF3"/>
    <w:multiLevelType w:val="hybridMultilevel"/>
    <w:tmpl w:val="DEAAA906"/>
    <w:lvl w:ilvl="0" w:tplc="FFFFFFFF">
      <w:start w:val="1"/>
      <w:numFmt w:val="decimal"/>
      <w:lvlText w:val="%1."/>
      <w:lvlJc w:val="left"/>
      <w:pPr>
        <w:ind w:left="540" w:hanging="360"/>
      </w:pPr>
      <w:rPr>
        <w:rFonts w:ascii="Calibri" w:eastAsia="Times New Roman" w:hAnsi="Calibri" w:cs="Calibri"/>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7C391A"/>
    <w:multiLevelType w:val="hybridMultilevel"/>
    <w:tmpl w:val="903E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F27630"/>
    <w:multiLevelType w:val="hybridMultilevel"/>
    <w:tmpl w:val="78A86A5A"/>
    <w:lvl w:ilvl="0" w:tplc="7D269B00">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03B7C"/>
    <w:multiLevelType w:val="hybridMultilevel"/>
    <w:tmpl w:val="8452C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424978"/>
    <w:multiLevelType w:val="hybridMultilevel"/>
    <w:tmpl w:val="85C09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A1A5C"/>
    <w:multiLevelType w:val="hybridMultilevel"/>
    <w:tmpl w:val="ADE00450"/>
    <w:lvl w:ilvl="0" w:tplc="010EF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14380"/>
    <w:multiLevelType w:val="hybridMultilevel"/>
    <w:tmpl w:val="6FF0EE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39E61E9"/>
    <w:multiLevelType w:val="hybridMultilevel"/>
    <w:tmpl w:val="E5C0A6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F55B4C"/>
    <w:multiLevelType w:val="hybridMultilevel"/>
    <w:tmpl w:val="560A21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4F61F35"/>
    <w:multiLevelType w:val="hybridMultilevel"/>
    <w:tmpl w:val="2E667006"/>
    <w:lvl w:ilvl="0" w:tplc="244A74CC">
      <w:start w:val="1"/>
      <w:numFmt w:val="bullet"/>
      <w:lvlText w:val=""/>
      <w:lvlJc w:val="left"/>
      <w:pPr>
        <w:ind w:left="720" w:hanging="360"/>
      </w:pPr>
      <w:rPr>
        <w:rFonts w:ascii="Symbol" w:hAnsi="Symbol" w:hint="default"/>
      </w:rPr>
    </w:lvl>
    <w:lvl w:ilvl="1" w:tplc="5BD2F53C">
      <w:start w:val="1"/>
      <w:numFmt w:val="bullet"/>
      <w:lvlText w:val="o"/>
      <w:lvlJc w:val="left"/>
      <w:pPr>
        <w:ind w:left="1440" w:hanging="360"/>
      </w:pPr>
      <w:rPr>
        <w:rFonts w:ascii="Courier New" w:hAnsi="Courier New" w:hint="default"/>
      </w:rPr>
    </w:lvl>
    <w:lvl w:ilvl="2" w:tplc="8E140078">
      <w:start w:val="1"/>
      <w:numFmt w:val="bullet"/>
      <w:lvlText w:val=""/>
      <w:lvlJc w:val="left"/>
      <w:pPr>
        <w:ind w:left="2160" w:hanging="360"/>
      </w:pPr>
      <w:rPr>
        <w:rFonts w:ascii="Wingdings" w:hAnsi="Wingdings" w:hint="default"/>
      </w:rPr>
    </w:lvl>
    <w:lvl w:ilvl="3" w:tplc="49465E4A">
      <w:start w:val="1"/>
      <w:numFmt w:val="bullet"/>
      <w:lvlText w:val=""/>
      <w:lvlJc w:val="left"/>
      <w:pPr>
        <w:ind w:left="2880" w:hanging="360"/>
      </w:pPr>
      <w:rPr>
        <w:rFonts w:ascii="Symbol" w:hAnsi="Symbol" w:hint="default"/>
      </w:rPr>
    </w:lvl>
    <w:lvl w:ilvl="4" w:tplc="D95C3E70">
      <w:start w:val="1"/>
      <w:numFmt w:val="bullet"/>
      <w:lvlText w:val="o"/>
      <w:lvlJc w:val="left"/>
      <w:pPr>
        <w:ind w:left="3600" w:hanging="360"/>
      </w:pPr>
      <w:rPr>
        <w:rFonts w:ascii="Courier New" w:hAnsi="Courier New" w:hint="default"/>
      </w:rPr>
    </w:lvl>
    <w:lvl w:ilvl="5" w:tplc="DDF83266">
      <w:start w:val="1"/>
      <w:numFmt w:val="bullet"/>
      <w:lvlText w:val=""/>
      <w:lvlJc w:val="left"/>
      <w:pPr>
        <w:ind w:left="4320" w:hanging="360"/>
      </w:pPr>
      <w:rPr>
        <w:rFonts w:ascii="Wingdings" w:hAnsi="Wingdings" w:hint="default"/>
      </w:rPr>
    </w:lvl>
    <w:lvl w:ilvl="6" w:tplc="BF64D372">
      <w:start w:val="1"/>
      <w:numFmt w:val="bullet"/>
      <w:lvlText w:val=""/>
      <w:lvlJc w:val="left"/>
      <w:pPr>
        <w:ind w:left="5040" w:hanging="360"/>
      </w:pPr>
      <w:rPr>
        <w:rFonts w:ascii="Symbol" w:hAnsi="Symbol" w:hint="default"/>
      </w:rPr>
    </w:lvl>
    <w:lvl w:ilvl="7" w:tplc="6846D2D4">
      <w:start w:val="1"/>
      <w:numFmt w:val="bullet"/>
      <w:lvlText w:val="o"/>
      <w:lvlJc w:val="left"/>
      <w:pPr>
        <w:ind w:left="5760" w:hanging="360"/>
      </w:pPr>
      <w:rPr>
        <w:rFonts w:ascii="Courier New" w:hAnsi="Courier New" w:hint="default"/>
      </w:rPr>
    </w:lvl>
    <w:lvl w:ilvl="8" w:tplc="8FA67F82">
      <w:start w:val="1"/>
      <w:numFmt w:val="bullet"/>
      <w:lvlText w:val=""/>
      <w:lvlJc w:val="left"/>
      <w:pPr>
        <w:ind w:left="6480" w:hanging="360"/>
      </w:pPr>
      <w:rPr>
        <w:rFonts w:ascii="Wingdings" w:hAnsi="Wingdings" w:hint="default"/>
      </w:rPr>
    </w:lvl>
  </w:abstractNum>
  <w:abstractNum w:abstractNumId="42" w15:restartNumberingAfterBreak="0">
    <w:nsid w:val="68084FD6"/>
    <w:multiLevelType w:val="hybridMultilevel"/>
    <w:tmpl w:val="28B4E6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694969E6"/>
    <w:multiLevelType w:val="hybridMultilevel"/>
    <w:tmpl w:val="B9C2DB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E30705D"/>
    <w:multiLevelType w:val="hybridMultilevel"/>
    <w:tmpl w:val="F9F005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6A43362"/>
    <w:multiLevelType w:val="hybridMultilevel"/>
    <w:tmpl w:val="D9C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606950">
    <w:abstractNumId w:val="41"/>
  </w:num>
  <w:num w:numId="2" w16cid:durableId="587426724">
    <w:abstractNumId w:val="18"/>
  </w:num>
  <w:num w:numId="3" w16cid:durableId="800462705">
    <w:abstractNumId w:val="25"/>
  </w:num>
  <w:num w:numId="4" w16cid:durableId="2076933354">
    <w:abstractNumId w:val="18"/>
  </w:num>
  <w:num w:numId="5" w16cid:durableId="2054622039">
    <w:abstractNumId w:val="20"/>
  </w:num>
  <w:num w:numId="6" w16cid:durableId="1020203097">
    <w:abstractNumId w:val="14"/>
  </w:num>
  <w:num w:numId="7" w16cid:durableId="1453985913">
    <w:abstractNumId w:val="16"/>
  </w:num>
  <w:num w:numId="8" w16cid:durableId="614675396">
    <w:abstractNumId w:val="0"/>
  </w:num>
  <w:num w:numId="9" w16cid:durableId="510030813">
    <w:abstractNumId w:val="5"/>
  </w:num>
  <w:num w:numId="10" w16cid:durableId="1024329715">
    <w:abstractNumId w:val="30"/>
  </w:num>
  <w:num w:numId="11" w16cid:durableId="316300623">
    <w:abstractNumId w:val="9"/>
  </w:num>
  <w:num w:numId="12" w16cid:durableId="1891182831">
    <w:abstractNumId w:val="33"/>
  </w:num>
  <w:num w:numId="13" w16cid:durableId="446853284">
    <w:abstractNumId w:val="22"/>
  </w:num>
  <w:num w:numId="14" w16cid:durableId="562642857">
    <w:abstractNumId w:val="35"/>
  </w:num>
  <w:num w:numId="15" w16cid:durableId="1902328556">
    <w:abstractNumId w:val="6"/>
  </w:num>
  <w:num w:numId="16" w16cid:durableId="846288150">
    <w:abstractNumId w:val="17"/>
  </w:num>
  <w:num w:numId="17" w16cid:durableId="1900048970">
    <w:abstractNumId w:val="12"/>
  </w:num>
  <w:num w:numId="18" w16cid:durableId="1623196412">
    <w:abstractNumId w:val="34"/>
  </w:num>
  <w:num w:numId="19" w16cid:durableId="590312462">
    <w:abstractNumId w:val="4"/>
  </w:num>
  <w:num w:numId="20" w16cid:durableId="463084963">
    <w:abstractNumId w:val="10"/>
  </w:num>
  <w:num w:numId="21" w16cid:durableId="627201131">
    <w:abstractNumId w:val="39"/>
  </w:num>
  <w:num w:numId="22" w16cid:durableId="1150943291">
    <w:abstractNumId w:val="13"/>
  </w:num>
  <w:num w:numId="23" w16cid:durableId="362021911">
    <w:abstractNumId w:val="29"/>
  </w:num>
  <w:num w:numId="24" w16cid:durableId="482939366">
    <w:abstractNumId w:val="21"/>
  </w:num>
  <w:num w:numId="25" w16cid:durableId="1579364063">
    <w:abstractNumId w:val="2"/>
  </w:num>
  <w:num w:numId="26" w16cid:durableId="1322394251">
    <w:abstractNumId w:val="45"/>
  </w:num>
  <w:num w:numId="27" w16cid:durableId="1835342543">
    <w:abstractNumId w:val="32"/>
  </w:num>
  <w:num w:numId="28" w16cid:durableId="928150049">
    <w:abstractNumId w:val="38"/>
  </w:num>
  <w:num w:numId="29" w16cid:durableId="875699923">
    <w:abstractNumId w:val="24"/>
  </w:num>
  <w:num w:numId="30" w16cid:durableId="1283727583">
    <w:abstractNumId w:val="42"/>
  </w:num>
  <w:num w:numId="31" w16cid:durableId="1182863047">
    <w:abstractNumId w:val="31"/>
  </w:num>
  <w:num w:numId="32" w16cid:durableId="151600731">
    <w:abstractNumId w:val="8"/>
  </w:num>
  <w:num w:numId="33" w16cid:durableId="2099013068">
    <w:abstractNumId w:val="40"/>
  </w:num>
  <w:num w:numId="34" w16cid:durableId="316308036">
    <w:abstractNumId w:val="44"/>
  </w:num>
  <w:num w:numId="35" w16cid:durableId="1156533671">
    <w:abstractNumId w:val="26"/>
  </w:num>
  <w:num w:numId="36" w16cid:durableId="976298474">
    <w:abstractNumId w:val="11"/>
  </w:num>
  <w:num w:numId="37" w16cid:durableId="1387685865">
    <w:abstractNumId w:val="43"/>
  </w:num>
  <w:num w:numId="38" w16cid:durableId="687218991">
    <w:abstractNumId w:val="28"/>
  </w:num>
  <w:num w:numId="39" w16cid:durableId="928539872">
    <w:abstractNumId w:val="1"/>
  </w:num>
  <w:num w:numId="40" w16cid:durableId="552740303">
    <w:abstractNumId w:val="23"/>
  </w:num>
  <w:num w:numId="41" w16cid:durableId="983892469">
    <w:abstractNumId w:val="15"/>
  </w:num>
  <w:num w:numId="42" w16cid:durableId="1370035551">
    <w:abstractNumId w:val="37"/>
  </w:num>
  <w:num w:numId="43" w16cid:durableId="543951831">
    <w:abstractNumId w:val="36"/>
  </w:num>
  <w:num w:numId="44" w16cid:durableId="2052068739">
    <w:abstractNumId w:val="7"/>
  </w:num>
  <w:num w:numId="45" w16cid:durableId="1685857675">
    <w:abstractNumId w:val="3"/>
  </w:num>
  <w:num w:numId="46" w16cid:durableId="2047218011">
    <w:abstractNumId w:val="19"/>
  </w:num>
  <w:num w:numId="47" w16cid:durableId="3743503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86"/>
    <w:rsid w:val="000208A7"/>
    <w:rsid w:val="00024707"/>
    <w:rsid w:val="00066593"/>
    <w:rsid w:val="000672BE"/>
    <w:rsid w:val="000A10D7"/>
    <w:rsid w:val="000B05DB"/>
    <w:rsid w:val="000C055A"/>
    <w:rsid w:val="000E2DB3"/>
    <w:rsid w:val="00105E6C"/>
    <w:rsid w:val="00135A9A"/>
    <w:rsid w:val="00167CD2"/>
    <w:rsid w:val="00185535"/>
    <w:rsid w:val="00191656"/>
    <w:rsid w:val="002439DE"/>
    <w:rsid w:val="0024669B"/>
    <w:rsid w:val="002473B8"/>
    <w:rsid w:val="002645FC"/>
    <w:rsid w:val="00267CB5"/>
    <w:rsid w:val="002720E6"/>
    <w:rsid w:val="002817BB"/>
    <w:rsid w:val="00282388"/>
    <w:rsid w:val="002836A9"/>
    <w:rsid w:val="002B795D"/>
    <w:rsid w:val="002C21C8"/>
    <w:rsid w:val="002D55C9"/>
    <w:rsid w:val="002F4A7B"/>
    <w:rsid w:val="0033159F"/>
    <w:rsid w:val="00332796"/>
    <w:rsid w:val="00342282"/>
    <w:rsid w:val="003455C1"/>
    <w:rsid w:val="003516BB"/>
    <w:rsid w:val="00351CBA"/>
    <w:rsid w:val="0035346B"/>
    <w:rsid w:val="0036439C"/>
    <w:rsid w:val="00374B35"/>
    <w:rsid w:val="0037625B"/>
    <w:rsid w:val="00381C3D"/>
    <w:rsid w:val="003873E0"/>
    <w:rsid w:val="003936B6"/>
    <w:rsid w:val="003A121B"/>
    <w:rsid w:val="003F6762"/>
    <w:rsid w:val="004018FD"/>
    <w:rsid w:val="004033B8"/>
    <w:rsid w:val="004134C5"/>
    <w:rsid w:val="0041562C"/>
    <w:rsid w:val="00427890"/>
    <w:rsid w:val="004452CD"/>
    <w:rsid w:val="0045484B"/>
    <w:rsid w:val="0045491B"/>
    <w:rsid w:val="004705F8"/>
    <w:rsid w:val="004903BE"/>
    <w:rsid w:val="004C5534"/>
    <w:rsid w:val="004C5C73"/>
    <w:rsid w:val="004E5E67"/>
    <w:rsid w:val="004F74FA"/>
    <w:rsid w:val="005420A4"/>
    <w:rsid w:val="0056694C"/>
    <w:rsid w:val="00582994"/>
    <w:rsid w:val="005C79DF"/>
    <w:rsid w:val="005D60C7"/>
    <w:rsid w:val="006021ED"/>
    <w:rsid w:val="00610AA4"/>
    <w:rsid w:val="006139FE"/>
    <w:rsid w:val="00627682"/>
    <w:rsid w:val="00635DBA"/>
    <w:rsid w:val="006453A0"/>
    <w:rsid w:val="006643CC"/>
    <w:rsid w:val="006A1AE3"/>
    <w:rsid w:val="006A4F4A"/>
    <w:rsid w:val="00732B28"/>
    <w:rsid w:val="007368AB"/>
    <w:rsid w:val="00745ADF"/>
    <w:rsid w:val="00756B53"/>
    <w:rsid w:val="00792443"/>
    <w:rsid w:val="007C145D"/>
    <w:rsid w:val="007F2C85"/>
    <w:rsid w:val="00865E7D"/>
    <w:rsid w:val="00876F41"/>
    <w:rsid w:val="008C10BB"/>
    <w:rsid w:val="008D5883"/>
    <w:rsid w:val="008E7C06"/>
    <w:rsid w:val="008F7C01"/>
    <w:rsid w:val="00907F5D"/>
    <w:rsid w:val="00914051"/>
    <w:rsid w:val="00915D5B"/>
    <w:rsid w:val="009351B1"/>
    <w:rsid w:val="00941545"/>
    <w:rsid w:val="00970F65"/>
    <w:rsid w:val="009A6A2A"/>
    <w:rsid w:val="009D3485"/>
    <w:rsid w:val="00A0543C"/>
    <w:rsid w:val="00A14568"/>
    <w:rsid w:val="00A411D2"/>
    <w:rsid w:val="00A4519D"/>
    <w:rsid w:val="00AE6720"/>
    <w:rsid w:val="00B03830"/>
    <w:rsid w:val="00B11174"/>
    <w:rsid w:val="00B12588"/>
    <w:rsid w:val="00B42F06"/>
    <w:rsid w:val="00B4306A"/>
    <w:rsid w:val="00B555C7"/>
    <w:rsid w:val="00B66111"/>
    <w:rsid w:val="00B81AF9"/>
    <w:rsid w:val="00B82B6B"/>
    <w:rsid w:val="00B83F09"/>
    <w:rsid w:val="00BE33D3"/>
    <w:rsid w:val="00BE70F3"/>
    <w:rsid w:val="00BF2051"/>
    <w:rsid w:val="00C34DB3"/>
    <w:rsid w:val="00C6671C"/>
    <w:rsid w:val="00C83AEF"/>
    <w:rsid w:val="00C85C97"/>
    <w:rsid w:val="00CA5686"/>
    <w:rsid w:val="00CC3EB2"/>
    <w:rsid w:val="00D01FBE"/>
    <w:rsid w:val="00D20CE6"/>
    <w:rsid w:val="00D30E82"/>
    <w:rsid w:val="00D31354"/>
    <w:rsid w:val="00D549B6"/>
    <w:rsid w:val="00DA6427"/>
    <w:rsid w:val="00DC2807"/>
    <w:rsid w:val="00DD3C0E"/>
    <w:rsid w:val="00DE5301"/>
    <w:rsid w:val="00E22AF8"/>
    <w:rsid w:val="00E34B6C"/>
    <w:rsid w:val="00E52286"/>
    <w:rsid w:val="00E65B21"/>
    <w:rsid w:val="00E80DD8"/>
    <w:rsid w:val="00E81C83"/>
    <w:rsid w:val="00E8673F"/>
    <w:rsid w:val="00E92426"/>
    <w:rsid w:val="00EC1B56"/>
    <w:rsid w:val="00EE50B1"/>
    <w:rsid w:val="00F0697C"/>
    <w:rsid w:val="00F24B6C"/>
    <w:rsid w:val="00F705BA"/>
    <w:rsid w:val="00F937AB"/>
    <w:rsid w:val="00FC6606"/>
    <w:rsid w:val="00FC7847"/>
    <w:rsid w:val="00FD4122"/>
    <w:rsid w:val="048A4942"/>
    <w:rsid w:val="22A00D18"/>
    <w:rsid w:val="2D2A3B13"/>
    <w:rsid w:val="2EB85552"/>
    <w:rsid w:val="336444D5"/>
    <w:rsid w:val="4B806D88"/>
    <w:rsid w:val="5187D5F8"/>
    <w:rsid w:val="55C8395F"/>
    <w:rsid w:val="65092F2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00F868"/>
  <w15:chartTrackingRefBased/>
  <w15:docId w15:val="{89883304-7239-4FED-9D6A-9DF1EF51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CC3"/>
    <w:pPr>
      <w:spacing w:after="200"/>
    </w:pPr>
    <w:rPr>
      <w:sz w:val="24"/>
      <w:szCs w:val="24"/>
      <w:lang w:eastAsia="en-US"/>
    </w:rPr>
  </w:style>
  <w:style w:type="paragraph" w:styleId="Heading1">
    <w:name w:val="heading 1"/>
    <w:basedOn w:val="Normal"/>
    <w:next w:val="Normal"/>
    <w:link w:val="Heading1Char"/>
    <w:uiPriority w:val="9"/>
    <w:qFormat/>
    <w:rsid w:val="002720E6"/>
    <w:pPr>
      <w:keepNext/>
      <w:keepLines/>
      <w:spacing w:before="480" w:after="0" w:line="276" w:lineRule="auto"/>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qFormat/>
    <w:rsid w:val="00221281"/>
    <w:pPr>
      <w:spacing w:after="0" w:line="300" w:lineRule="exact"/>
    </w:pPr>
    <w:rPr>
      <w:rFonts w:ascii="Calibri" w:hAnsi="Calibri"/>
      <w:sz w:val="22"/>
    </w:rPr>
  </w:style>
  <w:style w:type="character" w:styleId="PageNumber">
    <w:name w:val="page number"/>
    <w:basedOn w:val="DefaultParagraphFont"/>
    <w:uiPriority w:val="99"/>
    <w:semiHidden/>
    <w:unhideWhenUsed/>
    <w:rsid w:val="004D262F"/>
  </w:style>
  <w:style w:type="paragraph" w:customStyle="1" w:styleId="Titlu1">
    <w:name w:val="Titlu1"/>
    <w:basedOn w:val="Text"/>
    <w:qFormat/>
    <w:rsid w:val="00221281"/>
    <w:pPr>
      <w:spacing w:line="400" w:lineRule="exact"/>
    </w:pPr>
    <w:rPr>
      <w:spacing w:val="-6"/>
      <w:sz w:val="40"/>
    </w:rPr>
  </w:style>
  <w:style w:type="paragraph" w:styleId="Header">
    <w:name w:val="header"/>
    <w:basedOn w:val="Normal"/>
    <w:link w:val="HeaderChar"/>
    <w:uiPriority w:val="99"/>
    <w:unhideWhenUsed/>
    <w:rsid w:val="00CA5686"/>
    <w:pPr>
      <w:tabs>
        <w:tab w:val="center" w:pos="4320"/>
        <w:tab w:val="right" w:pos="8640"/>
      </w:tabs>
      <w:spacing w:after="0"/>
    </w:pPr>
  </w:style>
  <w:style w:type="character" w:customStyle="1" w:styleId="HeaderChar">
    <w:name w:val="Header Char"/>
    <w:basedOn w:val="DefaultParagraphFont"/>
    <w:link w:val="Header"/>
    <w:uiPriority w:val="99"/>
    <w:rsid w:val="00CA5686"/>
  </w:style>
  <w:style w:type="paragraph" w:styleId="Footer">
    <w:name w:val="footer"/>
    <w:basedOn w:val="Normal"/>
    <w:link w:val="FooterChar"/>
    <w:uiPriority w:val="99"/>
    <w:unhideWhenUsed/>
    <w:rsid w:val="00CA5686"/>
    <w:pPr>
      <w:tabs>
        <w:tab w:val="center" w:pos="4320"/>
        <w:tab w:val="right" w:pos="8640"/>
      </w:tabs>
      <w:spacing w:after="0"/>
    </w:pPr>
  </w:style>
  <w:style w:type="character" w:customStyle="1" w:styleId="FooterChar">
    <w:name w:val="Footer Char"/>
    <w:basedOn w:val="DefaultParagraphFont"/>
    <w:link w:val="Footer"/>
    <w:uiPriority w:val="99"/>
    <w:rsid w:val="00CA5686"/>
  </w:style>
  <w:style w:type="paragraph" w:customStyle="1" w:styleId="Intertitlu">
    <w:name w:val="Intertitlu"/>
    <w:basedOn w:val="Text"/>
    <w:qFormat/>
    <w:rsid w:val="001C084C"/>
    <w:pPr>
      <w:spacing w:before="120"/>
    </w:pPr>
    <w:rPr>
      <w:sz w:val="28"/>
    </w:rPr>
  </w:style>
  <w:style w:type="character" w:styleId="Hyperlink">
    <w:name w:val="Hyperlink"/>
    <w:uiPriority w:val="99"/>
    <w:semiHidden/>
    <w:unhideWhenUsed/>
    <w:rsid w:val="00A0543C"/>
    <w:rPr>
      <w:color w:val="0563C1"/>
      <w:u w:val="single"/>
    </w:rPr>
  </w:style>
  <w:style w:type="paragraph" w:styleId="ListParagraph">
    <w:name w:val="List Paragraph"/>
    <w:basedOn w:val="Normal"/>
    <w:uiPriority w:val="34"/>
    <w:qFormat/>
    <w:rsid w:val="00B4306A"/>
    <w:pPr>
      <w:spacing w:after="160" w:line="259" w:lineRule="auto"/>
      <w:ind w:left="720"/>
      <w:contextualSpacing/>
    </w:pPr>
    <w:rPr>
      <w:rFonts w:ascii="Calibri" w:eastAsia="Calibri" w:hAnsi="Calibri"/>
      <w:sz w:val="22"/>
      <w:szCs w:val="22"/>
    </w:rPr>
  </w:style>
  <w:style w:type="character" w:customStyle="1" w:styleId="xcontentpasted2">
    <w:name w:val="x_contentpasted2"/>
    <w:basedOn w:val="DefaultParagraphFont"/>
    <w:rsid w:val="00B4306A"/>
  </w:style>
  <w:style w:type="paragraph" w:styleId="NormalWeb">
    <w:name w:val="Normal (Web)"/>
    <w:basedOn w:val="Normal"/>
    <w:uiPriority w:val="99"/>
    <w:unhideWhenUsed/>
    <w:rsid w:val="00A14568"/>
    <w:pPr>
      <w:spacing w:before="100" w:beforeAutospacing="1" w:after="100" w:afterAutospacing="1"/>
    </w:pPr>
    <w:rPr>
      <w:rFonts w:ascii="Times New Roman" w:eastAsia="Times New Roman" w:hAnsi="Times New Roman"/>
    </w:rPr>
  </w:style>
  <w:style w:type="character" w:styleId="Emphasis">
    <w:name w:val="Emphasis"/>
    <w:uiPriority w:val="20"/>
    <w:qFormat/>
    <w:rsid w:val="00191656"/>
    <w:rPr>
      <w:i/>
      <w:iCs/>
    </w:rPr>
  </w:style>
  <w:style w:type="paragraph" w:customStyle="1" w:styleId="Textgeneral">
    <w:name w:val="Text general"/>
    <w:qFormat/>
    <w:rsid w:val="000672BE"/>
    <w:pPr>
      <w:tabs>
        <w:tab w:val="left" w:pos="320"/>
      </w:tabs>
      <w:spacing w:line="260" w:lineRule="exact"/>
    </w:pPr>
    <w:rPr>
      <w:szCs w:val="24"/>
      <w:lang w:eastAsia="en-US"/>
    </w:rPr>
  </w:style>
  <w:style w:type="character" w:customStyle="1" w:styleId="jlqj4b">
    <w:name w:val="jlqj4b"/>
    <w:basedOn w:val="DefaultParagraphFont"/>
    <w:rsid w:val="000672BE"/>
  </w:style>
  <w:style w:type="paragraph" w:customStyle="1" w:styleId="Default">
    <w:name w:val="Default"/>
    <w:rsid w:val="000672BE"/>
    <w:pPr>
      <w:autoSpaceDE w:val="0"/>
      <w:autoSpaceDN w:val="0"/>
      <w:adjustRightInd w:val="0"/>
    </w:pPr>
    <w:rPr>
      <w:rFonts w:ascii="Arial" w:eastAsia="Calibri" w:hAnsi="Arial" w:cs="Arial"/>
      <w:color w:val="000000"/>
      <w:sz w:val="24"/>
      <w:szCs w:val="24"/>
      <w:lang w:val="en-GB" w:eastAsia="en-US"/>
    </w:rPr>
  </w:style>
  <w:style w:type="character" w:customStyle="1" w:styleId="y2iqfc">
    <w:name w:val="y2iqfc"/>
    <w:basedOn w:val="DefaultParagraphFont"/>
    <w:rsid w:val="000672BE"/>
  </w:style>
  <w:style w:type="paragraph" w:customStyle="1" w:styleId="Intertitlutextlung">
    <w:name w:val="Intertitlu text lung"/>
    <w:basedOn w:val="Textgeneral"/>
    <w:autoRedefine/>
    <w:qFormat/>
    <w:rsid w:val="00066593"/>
    <w:pPr>
      <w:ind w:firstLine="317"/>
      <w:jc w:val="center"/>
    </w:pPr>
    <w:rPr>
      <w:b/>
      <w:color w:val="E72800"/>
    </w:rPr>
  </w:style>
  <w:style w:type="character" w:customStyle="1" w:styleId="Heading1Char">
    <w:name w:val="Heading 1 Char"/>
    <w:link w:val="Heading1"/>
    <w:uiPriority w:val="9"/>
    <w:rsid w:val="002720E6"/>
    <w:rPr>
      <w:rFonts w:ascii="Calibri" w:eastAsia="MS Gothic" w:hAnsi="Calibri"/>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9879">
      <w:bodyDiv w:val="1"/>
      <w:marLeft w:val="0"/>
      <w:marRight w:val="0"/>
      <w:marTop w:val="0"/>
      <w:marBottom w:val="0"/>
      <w:divBdr>
        <w:top w:val="none" w:sz="0" w:space="0" w:color="auto"/>
        <w:left w:val="none" w:sz="0" w:space="0" w:color="auto"/>
        <w:bottom w:val="none" w:sz="0" w:space="0" w:color="auto"/>
        <w:right w:val="none" w:sz="0" w:space="0" w:color="auto"/>
      </w:divBdr>
    </w:div>
    <w:div w:id="291443366">
      <w:bodyDiv w:val="1"/>
      <w:marLeft w:val="0"/>
      <w:marRight w:val="0"/>
      <w:marTop w:val="0"/>
      <w:marBottom w:val="0"/>
      <w:divBdr>
        <w:top w:val="none" w:sz="0" w:space="0" w:color="auto"/>
        <w:left w:val="none" w:sz="0" w:space="0" w:color="auto"/>
        <w:bottom w:val="none" w:sz="0" w:space="0" w:color="auto"/>
        <w:right w:val="none" w:sz="0" w:space="0" w:color="auto"/>
      </w:divBdr>
    </w:div>
    <w:div w:id="445002376">
      <w:bodyDiv w:val="1"/>
      <w:marLeft w:val="0"/>
      <w:marRight w:val="0"/>
      <w:marTop w:val="0"/>
      <w:marBottom w:val="0"/>
      <w:divBdr>
        <w:top w:val="none" w:sz="0" w:space="0" w:color="auto"/>
        <w:left w:val="none" w:sz="0" w:space="0" w:color="auto"/>
        <w:bottom w:val="none" w:sz="0" w:space="0" w:color="auto"/>
        <w:right w:val="none" w:sz="0" w:space="0" w:color="auto"/>
      </w:divBdr>
    </w:div>
    <w:div w:id="663238039">
      <w:bodyDiv w:val="1"/>
      <w:marLeft w:val="0"/>
      <w:marRight w:val="0"/>
      <w:marTop w:val="0"/>
      <w:marBottom w:val="0"/>
      <w:divBdr>
        <w:top w:val="none" w:sz="0" w:space="0" w:color="auto"/>
        <w:left w:val="none" w:sz="0" w:space="0" w:color="auto"/>
        <w:bottom w:val="none" w:sz="0" w:space="0" w:color="auto"/>
        <w:right w:val="none" w:sz="0" w:space="0" w:color="auto"/>
      </w:divBdr>
    </w:div>
    <w:div w:id="692878636">
      <w:bodyDiv w:val="1"/>
      <w:marLeft w:val="0"/>
      <w:marRight w:val="0"/>
      <w:marTop w:val="0"/>
      <w:marBottom w:val="0"/>
      <w:divBdr>
        <w:top w:val="none" w:sz="0" w:space="0" w:color="auto"/>
        <w:left w:val="none" w:sz="0" w:space="0" w:color="auto"/>
        <w:bottom w:val="none" w:sz="0" w:space="0" w:color="auto"/>
        <w:right w:val="none" w:sz="0" w:space="0" w:color="auto"/>
      </w:divBdr>
    </w:div>
    <w:div w:id="843781298">
      <w:bodyDiv w:val="1"/>
      <w:marLeft w:val="0"/>
      <w:marRight w:val="0"/>
      <w:marTop w:val="0"/>
      <w:marBottom w:val="0"/>
      <w:divBdr>
        <w:top w:val="none" w:sz="0" w:space="0" w:color="auto"/>
        <w:left w:val="none" w:sz="0" w:space="0" w:color="auto"/>
        <w:bottom w:val="none" w:sz="0" w:space="0" w:color="auto"/>
        <w:right w:val="none" w:sz="0" w:space="0" w:color="auto"/>
      </w:divBdr>
    </w:div>
    <w:div w:id="860775686">
      <w:bodyDiv w:val="1"/>
      <w:marLeft w:val="0"/>
      <w:marRight w:val="0"/>
      <w:marTop w:val="0"/>
      <w:marBottom w:val="0"/>
      <w:divBdr>
        <w:top w:val="none" w:sz="0" w:space="0" w:color="auto"/>
        <w:left w:val="none" w:sz="0" w:space="0" w:color="auto"/>
        <w:bottom w:val="none" w:sz="0" w:space="0" w:color="auto"/>
        <w:right w:val="none" w:sz="0" w:space="0" w:color="auto"/>
      </w:divBdr>
    </w:div>
    <w:div w:id="1190408302">
      <w:bodyDiv w:val="1"/>
      <w:marLeft w:val="0"/>
      <w:marRight w:val="0"/>
      <w:marTop w:val="0"/>
      <w:marBottom w:val="0"/>
      <w:divBdr>
        <w:top w:val="none" w:sz="0" w:space="0" w:color="auto"/>
        <w:left w:val="none" w:sz="0" w:space="0" w:color="auto"/>
        <w:bottom w:val="none" w:sz="0" w:space="0" w:color="auto"/>
        <w:right w:val="none" w:sz="0" w:space="0" w:color="auto"/>
      </w:divBdr>
    </w:div>
    <w:div w:id="1313098219">
      <w:bodyDiv w:val="1"/>
      <w:marLeft w:val="0"/>
      <w:marRight w:val="0"/>
      <w:marTop w:val="0"/>
      <w:marBottom w:val="0"/>
      <w:divBdr>
        <w:top w:val="none" w:sz="0" w:space="0" w:color="auto"/>
        <w:left w:val="none" w:sz="0" w:space="0" w:color="auto"/>
        <w:bottom w:val="none" w:sz="0" w:space="0" w:color="auto"/>
        <w:right w:val="none" w:sz="0" w:space="0" w:color="auto"/>
      </w:divBdr>
    </w:div>
    <w:div w:id="1393196710">
      <w:bodyDiv w:val="1"/>
      <w:marLeft w:val="0"/>
      <w:marRight w:val="0"/>
      <w:marTop w:val="0"/>
      <w:marBottom w:val="0"/>
      <w:divBdr>
        <w:top w:val="none" w:sz="0" w:space="0" w:color="auto"/>
        <w:left w:val="none" w:sz="0" w:space="0" w:color="auto"/>
        <w:bottom w:val="none" w:sz="0" w:space="0" w:color="auto"/>
        <w:right w:val="none" w:sz="0" w:space="0" w:color="auto"/>
      </w:divBdr>
    </w:div>
    <w:div w:id="1639798004">
      <w:bodyDiv w:val="1"/>
      <w:marLeft w:val="0"/>
      <w:marRight w:val="0"/>
      <w:marTop w:val="0"/>
      <w:marBottom w:val="0"/>
      <w:divBdr>
        <w:top w:val="none" w:sz="0" w:space="0" w:color="auto"/>
        <w:left w:val="none" w:sz="0" w:space="0" w:color="auto"/>
        <w:bottom w:val="none" w:sz="0" w:space="0" w:color="auto"/>
        <w:right w:val="none" w:sz="0" w:space="0" w:color="auto"/>
      </w:divBdr>
    </w:div>
    <w:div w:id="1769621405">
      <w:bodyDiv w:val="1"/>
      <w:marLeft w:val="0"/>
      <w:marRight w:val="0"/>
      <w:marTop w:val="0"/>
      <w:marBottom w:val="0"/>
      <w:divBdr>
        <w:top w:val="none" w:sz="0" w:space="0" w:color="auto"/>
        <w:left w:val="none" w:sz="0" w:space="0" w:color="auto"/>
        <w:bottom w:val="none" w:sz="0" w:space="0" w:color="auto"/>
        <w:right w:val="none" w:sz="0" w:space="0" w:color="auto"/>
      </w:divBdr>
    </w:div>
    <w:div w:id="214434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0CB270B97214EB40BE3BA8899A901" ma:contentTypeVersion="18" ma:contentTypeDescription="Create a new document." ma:contentTypeScope="" ma:versionID="3fc27218771e177c4523560556f98279">
  <xsd:schema xmlns:xsd="http://www.w3.org/2001/XMLSchema" xmlns:xs="http://www.w3.org/2001/XMLSchema" xmlns:p="http://schemas.microsoft.com/office/2006/metadata/properties" xmlns:ns2="dd2a0ad6-9b10-43ff-8069-dd730eb1be60" xmlns:ns3="757d652f-4cce-4585-9f08-7327e08e04a9" targetNamespace="http://schemas.microsoft.com/office/2006/metadata/properties" ma:root="true" ma:fieldsID="5f848abe192c122780103f92a178b45e" ns2:_="" ns3:_="">
    <xsd:import namespace="dd2a0ad6-9b10-43ff-8069-dd730eb1be60"/>
    <xsd:import namespace="757d652f-4cce-4585-9f08-7327e08e0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ad6-9b10-43ff-8069-dd730eb1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378e8e-8bc0-49c7-bdcd-335b466a92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d652f-4cce-4585-9f08-7327e08e0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344fd-f470-4d6d-b837-66b03b95fd80}" ma:internalName="TaxCatchAll" ma:showField="CatchAllData" ma:web="757d652f-4cce-4585-9f08-7327e08e0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7d652f-4cce-4585-9f08-7327e08e04a9" xsi:nil="true"/>
    <lcf76f155ced4ddcb4097134ff3c332f xmlns="dd2a0ad6-9b10-43ff-8069-dd730eb1be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4F196-2D97-47C2-BB51-AA6AE975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0ad6-9b10-43ff-8069-dd730eb1be60"/>
    <ds:schemaRef ds:uri="757d652f-4cce-4585-9f08-7327e08e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EB392-4D29-417B-964A-3D2D80568FAD}">
  <ds:schemaRefs>
    <ds:schemaRef ds:uri="http://schemas.microsoft.com/office/2006/metadata/properties"/>
    <ds:schemaRef ds:uri="http://schemas.microsoft.com/office/infopath/2007/PartnerControls"/>
    <ds:schemaRef ds:uri="757d652f-4cce-4585-9f08-7327e08e04a9"/>
    <ds:schemaRef ds:uri="dd2a0ad6-9b10-43ff-8069-dd730eb1be60"/>
  </ds:schemaRefs>
</ds:datastoreItem>
</file>

<file path=customXml/itemProps3.xml><?xml version="1.0" encoding="utf-8"?>
<ds:datastoreItem xmlns:ds="http://schemas.openxmlformats.org/officeDocument/2006/customXml" ds:itemID="{25725B95-12EE-43B0-A0B3-FF0CD5CA064D}">
  <ds:schemaRefs>
    <ds:schemaRef ds:uri="http://schemas.openxmlformats.org/officeDocument/2006/bibliography"/>
  </ds:schemaRefs>
</ds:datastoreItem>
</file>

<file path=customXml/itemProps4.xml><?xml version="1.0" encoding="utf-8"?>
<ds:datastoreItem xmlns:ds="http://schemas.openxmlformats.org/officeDocument/2006/customXml" ds:itemID="{4FFB6A50-930C-471E-A8D8-CF0F450F4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c:creator>
  <cp:keywords/>
  <cp:lastModifiedBy>Alexandru Lacatus</cp:lastModifiedBy>
  <cp:revision>4</cp:revision>
  <cp:lastPrinted>2024-09-27T14:49:00Z</cp:lastPrinted>
  <dcterms:created xsi:type="dcterms:W3CDTF">2024-11-05T12:33:00Z</dcterms:created>
  <dcterms:modified xsi:type="dcterms:W3CDTF">2024-11-05T12:35:00Z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0x0101005DA0CB270B97214EB40BE3BA8899A901</vt:lpwstr>
  </property>
</Properties>
</file>